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D93" w:rsidRPr="00F779F6" w:rsidRDefault="009E5D93" w:rsidP="009E5D93">
      <w:pPr>
        <w:pStyle w:val="NoSpacing"/>
        <w:contextualSpacing/>
        <w:rPr>
          <w:rFonts w:ascii="Century Gothic" w:hAnsi="Century Gothic"/>
        </w:rPr>
      </w:pPr>
    </w:p>
    <w:p w:rsidR="009E5D93" w:rsidRPr="00F779F6" w:rsidRDefault="009E5D93" w:rsidP="009E5D93">
      <w:pPr>
        <w:pStyle w:val="NoSpacing"/>
        <w:contextualSpacing/>
        <w:rPr>
          <w:rFonts w:ascii="Century Gothic" w:hAnsi="Century Gothic"/>
        </w:rPr>
      </w:pPr>
    </w:p>
    <w:p w:rsidR="000B1FEC" w:rsidRPr="00F779F6" w:rsidRDefault="000B1FEC" w:rsidP="00F779F6">
      <w:pPr>
        <w:pStyle w:val="NoSpacing"/>
        <w:ind w:right="-90"/>
        <w:contextualSpacing/>
        <w:rPr>
          <w:rFonts w:ascii="Century Gothic" w:hAnsi="Century Gothic"/>
        </w:rPr>
      </w:pPr>
      <w:r w:rsidRPr="00F779F6">
        <w:rPr>
          <w:rFonts w:ascii="Century Gothic" w:hAnsi="Century Gothic"/>
        </w:rPr>
        <w:t xml:space="preserve">Although Wisconsin’s public schools provide services for all children in the state, there are several programs that target children who are in poverty or are at higher likelihood to be affected by poverty because of their circumstance or special needs. </w:t>
      </w:r>
      <w:r w:rsidR="00F779F6">
        <w:rPr>
          <w:rFonts w:ascii="Century Gothic" w:hAnsi="Century Gothic"/>
        </w:rPr>
        <w:t>The following</w:t>
      </w:r>
      <w:r w:rsidRPr="00F779F6">
        <w:rPr>
          <w:rFonts w:ascii="Century Gothic" w:hAnsi="Century Gothic"/>
        </w:rPr>
        <w:t xml:space="preserve"> guide </w:t>
      </w:r>
      <w:r w:rsidR="00F779F6">
        <w:rPr>
          <w:rFonts w:ascii="Century Gothic" w:hAnsi="Century Gothic"/>
        </w:rPr>
        <w:t>lists</w:t>
      </w:r>
      <w:r w:rsidRPr="00F779F6">
        <w:rPr>
          <w:rFonts w:ascii="Century Gothic" w:hAnsi="Century Gothic"/>
        </w:rPr>
        <w:t xml:space="preserve"> these services from the Department of Public Instruction (DPI) alphabetically.</w:t>
      </w:r>
    </w:p>
    <w:p w:rsidR="000B1FEC" w:rsidRPr="00F779F6" w:rsidRDefault="000B1FEC" w:rsidP="009E5D93">
      <w:pPr>
        <w:pStyle w:val="NoSpacing"/>
        <w:contextualSpacing/>
        <w:rPr>
          <w:rFonts w:ascii="Century Gothic" w:hAnsi="Century Gothic"/>
          <w:sz w:val="16"/>
        </w:rPr>
      </w:pPr>
    </w:p>
    <w:p w:rsidR="000B1FEC" w:rsidRPr="00F779F6" w:rsidRDefault="00BD36FB" w:rsidP="00F779F6">
      <w:pPr>
        <w:pStyle w:val="NoSpacing"/>
        <w:numPr>
          <w:ilvl w:val="0"/>
          <w:numId w:val="9"/>
        </w:numPr>
        <w:contextualSpacing/>
        <w:rPr>
          <w:rFonts w:ascii="Century Gothic" w:hAnsi="Century Gothic"/>
        </w:rPr>
      </w:pPr>
      <w:hyperlink r:id="rId7">
        <w:r w:rsidR="000B1FEC" w:rsidRPr="00F779F6">
          <w:rPr>
            <w:rStyle w:val="Hyperlink"/>
            <w:rFonts w:ascii="Century Gothic" w:hAnsi="Century Gothic"/>
          </w:rPr>
          <w:t>School District Contact Information</w:t>
        </w:r>
      </w:hyperlink>
      <w:r w:rsidR="00F779F6" w:rsidRPr="00F779F6">
        <w:rPr>
          <w:rStyle w:val="Hyperlink"/>
          <w:rFonts w:ascii="Century Gothic" w:hAnsi="Century Gothic"/>
        </w:rPr>
        <w:t>:</w:t>
      </w:r>
      <w:r w:rsidR="000B1FEC" w:rsidRPr="00F779F6">
        <w:rPr>
          <w:rFonts w:ascii="Century Gothic" w:hAnsi="Century Gothic"/>
        </w:rPr>
        <w:t xml:space="preserve"> This directory will help you find contact information for any school district in the state.</w:t>
      </w:r>
    </w:p>
    <w:p w:rsidR="000B1FEC" w:rsidRPr="00F779F6" w:rsidRDefault="00F779F6" w:rsidP="00F779F6">
      <w:pPr>
        <w:pStyle w:val="NoSpacing"/>
        <w:tabs>
          <w:tab w:val="left" w:pos="1466"/>
        </w:tabs>
        <w:contextualSpacing/>
        <w:rPr>
          <w:rFonts w:ascii="Century Gothic" w:hAnsi="Century Gothic"/>
          <w:sz w:val="16"/>
        </w:rPr>
      </w:pPr>
      <w:r>
        <w:rPr>
          <w:rFonts w:ascii="Century Gothic" w:hAnsi="Century Gothic"/>
        </w:rPr>
        <w:tab/>
      </w:r>
    </w:p>
    <w:p w:rsidR="000B1FEC" w:rsidRPr="00F779F6" w:rsidRDefault="000B1FEC" w:rsidP="00F779F6">
      <w:pPr>
        <w:pStyle w:val="NoSpacing"/>
        <w:numPr>
          <w:ilvl w:val="0"/>
          <w:numId w:val="9"/>
        </w:numPr>
        <w:contextualSpacing/>
        <w:rPr>
          <w:rFonts w:ascii="Century Gothic" w:hAnsi="Century Gothic"/>
        </w:rPr>
      </w:pPr>
      <w:r w:rsidRPr="00F779F6">
        <w:rPr>
          <w:rFonts w:ascii="Century Gothic" w:hAnsi="Century Gothic"/>
        </w:rPr>
        <w:t>Closing the Achievement Gap: Recognizing that education of students of</w:t>
      </w:r>
      <w:r w:rsidR="00F779F6" w:rsidRPr="00F779F6">
        <w:rPr>
          <w:rFonts w:ascii="Century Gothic" w:hAnsi="Century Gothic"/>
        </w:rPr>
        <w:t xml:space="preserve"> color requires swift, targeted</w:t>
      </w:r>
      <w:r w:rsidRPr="00F779F6">
        <w:rPr>
          <w:rFonts w:ascii="Century Gothic" w:hAnsi="Century Gothic"/>
        </w:rPr>
        <w:t xml:space="preserve"> and deliberate attention.</w:t>
      </w:r>
    </w:p>
    <w:p w:rsidR="000B1FEC" w:rsidRPr="00F779F6" w:rsidRDefault="000B1FEC" w:rsidP="00F779F6">
      <w:pPr>
        <w:pStyle w:val="NoSpacing"/>
        <w:contextualSpacing/>
        <w:rPr>
          <w:rFonts w:ascii="Century Gothic" w:hAnsi="Century Gothic"/>
          <w:sz w:val="16"/>
        </w:rPr>
      </w:pPr>
    </w:p>
    <w:p w:rsidR="000B1FEC" w:rsidRPr="00F779F6" w:rsidRDefault="00BD36FB" w:rsidP="00F779F6">
      <w:pPr>
        <w:pStyle w:val="NoSpacing"/>
        <w:numPr>
          <w:ilvl w:val="0"/>
          <w:numId w:val="9"/>
        </w:numPr>
        <w:contextualSpacing/>
        <w:rPr>
          <w:rFonts w:ascii="Century Gothic" w:hAnsi="Century Gothic"/>
        </w:rPr>
      </w:pPr>
      <w:hyperlink r:id="rId8">
        <w:r w:rsidR="000B1FEC" w:rsidRPr="00F779F6">
          <w:rPr>
            <w:rStyle w:val="Hyperlink"/>
            <w:rFonts w:ascii="Century Gothic" w:hAnsi="Century Gothic"/>
          </w:rPr>
          <w:t>Promoting Excellence for All</w:t>
        </w:r>
        <w:r w:rsidR="00F779F6" w:rsidRPr="00F779F6">
          <w:rPr>
            <w:rStyle w:val="Hyperlink"/>
            <w:rFonts w:ascii="Century Gothic" w:hAnsi="Century Gothic"/>
          </w:rPr>
          <w:t>:</w:t>
        </w:r>
      </w:hyperlink>
      <w:r w:rsidR="00F779F6" w:rsidRPr="00F779F6">
        <w:rPr>
          <w:rFonts w:ascii="Century Gothic" w:hAnsi="Century Gothic"/>
        </w:rPr>
        <w:t xml:space="preserve"> This w</w:t>
      </w:r>
      <w:r w:rsidR="000B1FEC" w:rsidRPr="00F779F6">
        <w:rPr>
          <w:rFonts w:ascii="Century Gothic" w:hAnsi="Century Gothic"/>
        </w:rPr>
        <w:t xml:space="preserve">ebsite provides information and strategies </w:t>
      </w:r>
      <w:r w:rsidR="00F779F6" w:rsidRPr="00F779F6">
        <w:rPr>
          <w:rFonts w:ascii="Century Gothic" w:hAnsi="Century Gothic"/>
        </w:rPr>
        <w:t xml:space="preserve">that have been </w:t>
      </w:r>
      <w:r w:rsidR="000B1FEC" w:rsidRPr="00F779F6">
        <w:rPr>
          <w:rFonts w:ascii="Century Gothic" w:hAnsi="Century Gothic"/>
        </w:rPr>
        <w:t xml:space="preserve">successfully used by Wisconsin educators to raise achievement </w:t>
      </w:r>
      <w:r w:rsidR="00F779F6" w:rsidRPr="00F779F6">
        <w:rPr>
          <w:rFonts w:ascii="Century Gothic" w:hAnsi="Century Gothic"/>
        </w:rPr>
        <w:t>among</w:t>
      </w:r>
      <w:r w:rsidR="000B1FEC" w:rsidRPr="00F779F6">
        <w:rPr>
          <w:rFonts w:ascii="Century Gothic" w:hAnsi="Century Gothic"/>
        </w:rPr>
        <w:t xml:space="preserve"> students of color, closing the </w:t>
      </w:r>
      <w:bookmarkStart w:id="0" w:name="_GoBack"/>
      <w:bookmarkEnd w:id="0"/>
      <w:r w:rsidR="000B1FEC" w:rsidRPr="00F779F6">
        <w:rPr>
          <w:rFonts w:ascii="Century Gothic" w:hAnsi="Century Gothic"/>
        </w:rPr>
        <w:t>gap between them and their peers.</w:t>
      </w:r>
    </w:p>
    <w:p w:rsidR="000B1FEC" w:rsidRPr="00F779F6" w:rsidRDefault="000B1FEC" w:rsidP="009E5D93">
      <w:pPr>
        <w:pStyle w:val="NoSpacing"/>
        <w:contextualSpacing/>
        <w:rPr>
          <w:rFonts w:ascii="Century Gothic" w:hAnsi="Century Gothic"/>
        </w:rPr>
      </w:pPr>
    </w:p>
    <w:p w:rsidR="000B1FEC" w:rsidRPr="00F779F6" w:rsidRDefault="000B1FEC" w:rsidP="009E5D93">
      <w:pPr>
        <w:pStyle w:val="NoSpacing"/>
        <w:contextualSpacing/>
        <w:rPr>
          <w:rFonts w:ascii="Century Gothic" w:hAnsi="Century Gothic"/>
          <w:color w:val="000000" w:themeColor="text1"/>
        </w:rPr>
      </w:pPr>
      <w:r w:rsidRPr="00F779F6">
        <w:rPr>
          <w:rFonts w:ascii="Century Gothic" w:hAnsi="Century Gothic"/>
          <w:b/>
          <w:color w:val="000000" w:themeColor="text1"/>
        </w:rPr>
        <w:t>Child Nutrition Programs</w:t>
      </w:r>
    </w:p>
    <w:p w:rsidR="000B1FEC" w:rsidRPr="00F779F6" w:rsidRDefault="000B1FEC" w:rsidP="009E5D93">
      <w:pPr>
        <w:pStyle w:val="NoSpacing"/>
        <w:contextualSpacing/>
        <w:rPr>
          <w:rFonts w:ascii="Century Gothic" w:hAnsi="Century Gothic"/>
        </w:rPr>
      </w:pPr>
      <w:r w:rsidRPr="00F779F6">
        <w:rPr>
          <w:rFonts w:ascii="Century Gothic" w:hAnsi="Century Gothic"/>
        </w:rPr>
        <w:t xml:space="preserve">School-based </w:t>
      </w:r>
      <w:hyperlink r:id="rId9">
        <w:r w:rsidRPr="00F779F6">
          <w:rPr>
            <w:rStyle w:val="Hyperlink"/>
            <w:rFonts w:ascii="Century Gothic" w:hAnsi="Century Gothic"/>
          </w:rPr>
          <w:t>Child Nutrition Programs</w:t>
        </w:r>
      </w:hyperlink>
      <w:r w:rsidR="00BD36FB">
        <w:rPr>
          <w:rFonts w:ascii="Century Gothic" w:hAnsi="Century Gothic"/>
        </w:rPr>
        <w:t xml:space="preserve"> s</w:t>
      </w:r>
      <w:r w:rsidRPr="00F779F6">
        <w:rPr>
          <w:rFonts w:ascii="Century Gothic" w:hAnsi="Century Gothic"/>
        </w:rPr>
        <w:t>upport access to healthy meals in Wisconsin schools and child care centers. The DPI Community and School Nutrition Teams provide nutrition information and program guidance to sponsors of the National School Lunch Program, the School Breakfast Program, Child and Adult Care Food Program, the Summer Food Service Program, the Special Milk Program, and the USDA Commodity Food Distribution.</w:t>
      </w:r>
    </w:p>
    <w:p w:rsidR="000B1FEC" w:rsidRPr="00F779F6" w:rsidRDefault="000B1FEC" w:rsidP="009E5D93">
      <w:pPr>
        <w:pStyle w:val="NoSpacing"/>
        <w:contextualSpacing/>
        <w:rPr>
          <w:rFonts w:ascii="Century Gothic" w:hAnsi="Century Gothic"/>
          <w:color w:val="000000" w:themeColor="text1"/>
        </w:rPr>
      </w:pPr>
    </w:p>
    <w:p w:rsidR="000B1FEC" w:rsidRPr="00F779F6" w:rsidRDefault="000B1FEC" w:rsidP="009E5D93">
      <w:pPr>
        <w:pStyle w:val="NoSpacing"/>
        <w:contextualSpacing/>
        <w:rPr>
          <w:rFonts w:ascii="Century Gothic" w:hAnsi="Century Gothic"/>
          <w:b/>
          <w:color w:val="000000" w:themeColor="text1"/>
        </w:rPr>
      </w:pPr>
      <w:r w:rsidRPr="00F779F6">
        <w:rPr>
          <w:rFonts w:ascii="Century Gothic" w:hAnsi="Century Gothic"/>
          <w:b/>
          <w:color w:val="000000" w:themeColor="text1"/>
        </w:rPr>
        <w:t>Early Childhood Education</w:t>
      </w:r>
    </w:p>
    <w:p w:rsidR="000B1FEC" w:rsidRPr="00F779F6" w:rsidRDefault="000B1FEC" w:rsidP="009E5D93">
      <w:pPr>
        <w:pStyle w:val="NoSpacing"/>
        <w:contextualSpacing/>
        <w:rPr>
          <w:rFonts w:ascii="Century Gothic" w:hAnsi="Century Gothic"/>
        </w:rPr>
      </w:pPr>
      <w:r w:rsidRPr="00F779F6">
        <w:rPr>
          <w:rFonts w:ascii="Century Gothic" w:hAnsi="Century Gothic"/>
        </w:rPr>
        <w:t xml:space="preserve">Learn more about early childhood in Wisconsin at the </w:t>
      </w:r>
      <w:hyperlink r:id="rId10" w:history="1">
        <w:r w:rsidRPr="00F779F6">
          <w:rPr>
            <w:rStyle w:val="Hyperlink"/>
            <w:rFonts w:ascii="Century Gothic" w:hAnsi="Century Gothic"/>
          </w:rPr>
          <w:t>Wisconsin Early Childhood Collaborating Partners</w:t>
        </w:r>
      </w:hyperlink>
      <w:r w:rsidRPr="00F779F6">
        <w:rPr>
          <w:rFonts w:ascii="Century Gothic" w:hAnsi="Century Gothic"/>
        </w:rPr>
        <w:t xml:space="preserve"> (WECCP) website. The DPI, Department of Children and Families (DCF), and Department of Health Services (DHS) work together with Wisconsin’s schools, child care, Head Start, and a wide array of other related early childhood organizations and agencies to improve quality services for young children.</w:t>
      </w:r>
    </w:p>
    <w:p w:rsidR="000B1FEC" w:rsidRPr="00F779F6" w:rsidRDefault="000B1FEC" w:rsidP="009E5D93">
      <w:pPr>
        <w:pStyle w:val="NoSpacing"/>
        <w:contextualSpacing/>
        <w:rPr>
          <w:rFonts w:ascii="Century Gothic" w:hAnsi="Century Gothic"/>
        </w:rPr>
      </w:pPr>
    </w:p>
    <w:p w:rsidR="000B1FEC" w:rsidRPr="00F779F6" w:rsidRDefault="000B1FEC" w:rsidP="009E5D93">
      <w:pPr>
        <w:pStyle w:val="NoSpacing"/>
        <w:contextualSpacing/>
        <w:rPr>
          <w:rFonts w:ascii="Century Gothic" w:hAnsi="Century Gothic"/>
          <w:b/>
          <w:color w:val="000000" w:themeColor="text1"/>
        </w:rPr>
      </w:pPr>
      <w:r w:rsidRPr="00F779F6">
        <w:rPr>
          <w:rFonts w:ascii="Century Gothic" w:hAnsi="Century Gothic"/>
          <w:b/>
          <w:color w:val="000000" w:themeColor="text1"/>
        </w:rPr>
        <w:t>Education Data</w:t>
      </w:r>
    </w:p>
    <w:p w:rsidR="000B1FEC" w:rsidRPr="00F779F6" w:rsidRDefault="000B1FEC" w:rsidP="009E5D93">
      <w:pPr>
        <w:pStyle w:val="NoSpacing"/>
        <w:contextualSpacing/>
        <w:rPr>
          <w:rFonts w:ascii="Century Gothic" w:hAnsi="Century Gothic"/>
        </w:rPr>
      </w:pPr>
      <w:r w:rsidRPr="00F779F6">
        <w:rPr>
          <w:rFonts w:ascii="Century Gothic" w:hAnsi="Century Gothic"/>
        </w:rPr>
        <w:t xml:space="preserve">The </w:t>
      </w:r>
      <w:hyperlink r:id="rId11">
        <w:r w:rsidRPr="00F779F6">
          <w:rPr>
            <w:rStyle w:val="Hyperlink"/>
            <w:rFonts w:ascii="Century Gothic" w:hAnsi="Century Gothic"/>
          </w:rPr>
          <w:t>Wisconsin Information System for Education</w:t>
        </w:r>
      </w:hyperlink>
      <w:r w:rsidR="00BD36FB">
        <w:rPr>
          <w:rFonts w:ascii="Century Gothic" w:hAnsi="Century Gothic"/>
        </w:rPr>
        <w:t xml:space="preserve"> (</w:t>
      </w:r>
      <w:proofErr w:type="spellStart"/>
      <w:r w:rsidRPr="00F779F6">
        <w:rPr>
          <w:rFonts w:ascii="Century Gothic" w:hAnsi="Century Gothic"/>
        </w:rPr>
        <w:t>WISEdash</w:t>
      </w:r>
      <w:proofErr w:type="spellEnd"/>
      <w:r w:rsidRPr="00F779F6">
        <w:rPr>
          <w:rFonts w:ascii="Century Gothic" w:hAnsi="Century Gothic"/>
        </w:rPr>
        <w:t xml:space="preserve">) is a public reporting tool to provide data to better understand and improve educational outcomes for Wisconsin students. The data portal uses “dashboards” or visual collections of graphs and tables, to provide multi-year education data about Wisconsin schools. </w:t>
      </w:r>
      <w:proofErr w:type="spellStart"/>
      <w:r w:rsidRPr="00F779F6">
        <w:rPr>
          <w:rFonts w:ascii="Century Gothic" w:hAnsi="Century Gothic"/>
        </w:rPr>
        <w:t>WISEdash</w:t>
      </w:r>
      <w:proofErr w:type="spellEnd"/>
      <w:r w:rsidRPr="00F779F6">
        <w:rPr>
          <w:rFonts w:ascii="Century Gothic" w:hAnsi="Century Gothic"/>
        </w:rPr>
        <w:t xml:space="preserve"> is used by districts, schools, parents, researchers, media, and other community members to view data published by DPI including academic progress, attendance, enrollment, graduation, discipline, finance, and other data sets.</w:t>
      </w:r>
    </w:p>
    <w:p w:rsidR="00A05B2C" w:rsidRPr="00F779F6" w:rsidRDefault="00A05B2C" w:rsidP="009E5D93">
      <w:pPr>
        <w:pStyle w:val="NoSpacing"/>
        <w:contextualSpacing/>
        <w:rPr>
          <w:rFonts w:ascii="Century Gothic" w:hAnsi="Century Gothic"/>
          <w:b/>
          <w:color w:val="000000" w:themeColor="text1"/>
        </w:rPr>
      </w:pPr>
    </w:p>
    <w:p w:rsidR="000B1FEC" w:rsidRPr="00F779F6" w:rsidRDefault="000B1FEC" w:rsidP="009E5D93">
      <w:pPr>
        <w:pStyle w:val="NoSpacing"/>
        <w:contextualSpacing/>
        <w:rPr>
          <w:rFonts w:ascii="Century Gothic" w:hAnsi="Century Gothic"/>
          <w:b/>
          <w:color w:val="000000" w:themeColor="text1"/>
        </w:rPr>
      </w:pPr>
      <w:r w:rsidRPr="00F779F6">
        <w:rPr>
          <w:rFonts w:ascii="Century Gothic" w:hAnsi="Century Gothic"/>
          <w:b/>
          <w:color w:val="000000" w:themeColor="text1"/>
        </w:rPr>
        <w:t>Education for Homeless Children and Youth (EHCY)</w:t>
      </w:r>
    </w:p>
    <w:p w:rsidR="000B1FEC" w:rsidRPr="00F779F6" w:rsidRDefault="00F779F6" w:rsidP="009E5D93">
      <w:pPr>
        <w:pStyle w:val="NoSpacing"/>
        <w:contextualSpacing/>
        <w:rPr>
          <w:rFonts w:ascii="Century Gothic" w:hAnsi="Century Gothic"/>
        </w:rPr>
      </w:pPr>
      <w:r w:rsidRPr="00F779F6">
        <w:rPr>
          <w:rFonts w:ascii="Century Gothic" w:hAnsi="Century Gothic" w:cs="Calibri"/>
          <w:noProof/>
        </w:rPr>
        <mc:AlternateContent>
          <mc:Choice Requires="wps">
            <w:drawing>
              <wp:anchor distT="45720" distB="45720" distL="114300" distR="114300" simplePos="0" relativeHeight="251663360" behindDoc="0" locked="0" layoutInCell="1" allowOverlap="1" wp14:anchorId="5F0FA1F5" wp14:editId="75C52033">
                <wp:simplePos x="0" y="0"/>
                <wp:positionH relativeFrom="margin">
                  <wp:posOffset>2734293</wp:posOffset>
                </wp:positionH>
                <wp:positionV relativeFrom="page">
                  <wp:posOffset>9234170</wp:posOffset>
                </wp:positionV>
                <wp:extent cx="425450" cy="358140"/>
                <wp:effectExtent l="0" t="0" r="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358140"/>
                        </a:xfrm>
                        <a:prstGeom prst="rect">
                          <a:avLst/>
                        </a:prstGeom>
                        <a:noFill/>
                        <a:ln w="9525">
                          <a:noFill/>
                          <a:miter lim="800000"/>
                          <a:headEnd/>
                          <a:tailEnd/>
                        </a:ln>
                      </wps:spPr>
                      <wps:txbx>
                        <w:txbxContent>
                          <w:p w:rsidR="00A766C1" w:rsidRPr="00F9401D" w:rsidRDefault="00904BDF" w:rsidP="00F779F6">
                            <w:pPr>
                              <w:jc w:val="center"/>
                              <w:rPr>
                                <w:rFonts w:ascii="Century Gothic" w:hAnsi="Century Gothic"/>
                                <w:b/>
                                <w:color w:val="FFFFFF" w:themeColor="background1"/>
                                <w:sz w:val="32"/>
                              </w:rPr>
                            </w:pPr>
                            <w:r>
                              <w:rPr>
                                <w:rFonts w:ascii="Century Gothic" w:hAnsi="Century Gothic"/>
                                <w:b/>
                                <w:color w:val="FFFFFF" w:themeColor="background1"/>
                                <w:sz w:val="32"/>
                              </w:rPr>
                              <w:t>30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0FA1F5" id="_x0000_t202" coordsize="21600,21600" o:spt="202" path="m,l,21600r21600,l21600,xe">
                <v:stroke joinstyle="miter"/>
                <v:path gradientshapeok="t" o:connecttype="rect"/>
              </v:shapetype>
              <v:shape id="Text Box 2" o:spid="_x0000_s1026" type="#_x0000_t202" style="position:absolute;margin-left:215.3pt;margin-top:727.1pt;width:33.5pt;height:28.2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" filled="f" stroked="f">
                <v:textbox>
                  <w:txbxContent>
                    <w:p w:rsidR="00A766C1" w:rsidRPr="00F9401D" w:rsidRDefault="00904BDF" w:rsidP="00F779F6">
                      <w:pPr>
                        <w:jc w:val="center"/>
                        <w:rPr>
                          <w:rFonts w:ascii="Century Gothic" w:hAnsi="Century Gothic"/>
                          <w:b/>
                          <w:color w:val="FFFFFF" w:themeColor="background1"/>
                          <w:sz w:val="32"/>
                        </w:rPr>
                      </w:pPr>
                      <w:r>
                        <w:rPr>
                          <w:rFonts w:ascii="Century Gothic" w:hAnsi="Century Gothic"/>
                          <w:b/>
                          <w:color w:val="FFFFFF" w:themeColor="background1"/>
                          <w:sz w:val="32"/>
                        </w:rPr>
                        <w:t>30</w:t>
                      </w:r>
                    </w:p>
                  </w:txbxContent>
                </v:textbox>
                <w10:wrap anchorx="margin" anchory="page"/>
              </v:shape>
            </w:pict>
          </mc:Fallback>
        </mc:AlternateContent>
      </w:r>
      <w:r w:rsidR="000B1FEC" w:rsidRPr="00F779F6">
        <w:rPr>
          <w:rFonts w:ascii="Century Gothic" w:hAnsi="Century Gothic"/>
        </w:rPr>
        <w:t xml:space="preserve">The </w:t>
      </w:r>
      <w:hyperlink r:id="rId12">
        <w:r w:rsidR="000B1FEC" w:rsidRPr="00F779F6">
          <w:rPr>
            <w:rStyle w:val="Hyperlink"/>
            <w:rFonts w:ascii="Century Gothic" w:hAnsi="Century Gothic"/>
          </w:rPr>
          <w:t>EHCY</w:t>
        </w:r>
      </w:hyperlink>
      <w:r w:rsidR="00BD36FB">
        <w:rPr>
          <w:rFonts w:ascii="Century Gothic" w:hAnsi="Century Gothic"/>
        </w:rPr>
        <w:t xml:space="preserve"> p</w:t>
      </w:r>
      <w:r w:rsidR="000B1FEC" w:rsidRPr="00F779F6">
        <w:rPr>
          <w:rFonts w:ascii="Century Gothic" w:hAnsi="Century Gothic"/>
        </w:rPr>
        <w:t>rogram’s major responsibility is to implement the McKinney-Vento Homeless Education Assistance Act. Homeless children and unaccompanied youth must have access to public school educational programs and services that allow them to meet the challenging state academic standards to which all students are held.</w:t>
      </w:r>
      <w:r w:rsidR="00A05B2C" w:rsidRPr="00F779F6">
        <w:rPr>
          <w:rFonts w:ascii="Century Gothic" w:hAnsi="Century Gothic"/>
        </w:rPr>
        <w:t xml:space="preserve"> </w:t>
      </w:r>
      <w:r w:rsidR="000B1FEC" w:rsidRPr="00F779F6">
        <w:rPr>
          <w:rFonts w:ascii="Century Gothic" w:hAnsi="Century Gothic"/>
        </w:rPr>
        <w:t>Homelessness can impact stability in a child’s life. There are resources available specific to homelessness to decrease impact on functioning and learning and provide supports.</w:t>
      </w:r>
    </w:p>
    <w:p w:rsidR="000B1FEC" w:rsidRPr="00F779F6" w:rsidRDefault="000B1FEC" w:rsidP="009E5D93">
      <w:pPr>
        <w:pStyle w:val="NoSpacing"/>
        <w:contextualSpacing/>
        <w:rPr>
          <w:rFonts w:ascii="Century Gothic" w:hAnsi="Century Gothic"/>
          <w:b/>
          <w:color w:val="0000FF"/>
        </w:rPr>
      </w:pPr>
    </w:p>
    <w:p w:rsidR="00F779F6" w:rsidRDefault="00F779F6" w:rsidP="009E5D93">
      <w:pPr>
        <w:pStyle w:val="NoSpacing"/>
        <w:contextualSpacing/>
        <w:rPr>
          <w:rFonts w:ascii="Century Gothic" w:hAnsi="Century Gothic"/>
          <w:b/>
          <w:color w:val="000000" w:themeColor="text1"/>
        </w:rPr>
      </w:pPr>
    </w:p>
    <w:p w:rsidR="000B1FEC" w:rsidRPr="00F779F6" w:rsidRDefault="000B1FEC" w:rsidP="009E5D93">
      <w:pPr>
        <w:pStyle w:val="NoSpacing"/>
        <w:contextualSpacing/>
        <w:rPr>
          <w:rFonts w:ascii="Century Gothic" w:hAnsi="Century Gothic"/>
          <w:color w:val="000000" w:themeColor="text1"/>
        </w:rPr>
      </w:pPr>
      <w:r w:rsidRPr="00F779F6">
        <w:rPr>
          <w:rFonts w:ascii="Century Gothic" w:hAnsi="Century Gothic"/>
          <w:b/>
          <w:color w:val="000000" w:themeColor="text1"/>
        </w:rPr>
        <w:t>Health Education</w:t>
      </w:r>
    </w:p>
    <w:p w:rsidR="000B1FEC" w:rsidRPr="00F779F6" w:rsidRDefault="000B1FEC" w:rsidP="009E5D93">
      <w:pPr>
        <w:pStyle w:val="NoSpacing"/>
        <w:contextualSpacing/>
        <w:rPr>
          <w:rFonts w:ascii="Century Gothic" w:hAnsi="Century Gothic"/>
        </w:rPr>
      </w:pPr>
      <w:r w:rsidRPr="00F779F6">
        <w:rPr>
          <w:rFonts w:ascii="Century Gothic" w:hAnsi="Century Gothic"/>
        </w:rPr>
        <w:t xml:space="preserve">School health curriculum, instruction, and assessment that involve planning, implementing, and evaluating a sequential and developmentally appropriate PreK-12 curriculum that deals with important health and safety issues. Although primarily included in the subject areas of health, physical education, science, family and consumer education, social studies, and driver education and traffic safety, the curriculum transcends   all disciplines to be delivered in an integrated, multidisciplinary approach. More information is available at the </w:t>
      </w:r>
      <w:hyperlink r:id="rId13">
        <w:r w:rsidRPr="00F779F6">
          <w:rPr>
            <w:rStyle w:val="Hyperlink"/>
            <w:rFonts w:ascii="Century Gothic" w:hAnsi="Century Gothic"/>
          </w:rPr>
          <w:t>Health Education</w:t>
        </w:r>
      </w:hyperlink>
      <w:r w:rsidR="00BD36FB">
        <w:rPr>
          <w:rFonts w:ascii="Century Gothic" w:hAnsi="Century Gothic"/>
        </w:rPr>
        <w:t xml:space="preserve"> w</w:t>
      </w:r>
      <w:r w:rsidRPr="00F779F6">
        <w:rPr>
          <w:rFonts w:ascii="Century Gothic" w:hAnsi="Century Gothic"/>
        </w:rPr>
        <w:t>ebsite.</w:t>
      </w:r>
    </w:p>
    <w:p w:rsidR="000B1FEC" w:rsidRPr="00F779F6" w:rsidRDefault="000B1FEC" w:rsidP="009E5D93">
      <w:pPr>
        <w:pStyle w:val="NoSpacing"/>
        <w:contextualSpacing/>
        <w:rPr>
          <w:rFonts w:ascii="Century Gothic" w:hAnsi="Century Gothic"/>
        </w:rPr>
      </w:pPr>
    </w:p>
    <w:p w:rsidR="000B1FEC" w:rsidRPr="00F779F6" w:rsidRDefault="000B1FEC" w:rsidP="009E5D93">
      <w:pPr>
        <w:pStyle w:val="NoSpacing"/>
        <w:contextualSpacing/>
        <w:rPr>
          <w:rFonts w:ascii="Century Gothic" w:hAnsi="Century Gothic"/>
          <w:color w:val="000000" w:themeColor="text1"/>
        </w:rPr>
      </w:pPr>
      <w:r w:rsidRPr="00F779F6">
        <w:rPr>
          <w:rFonts w:ascii="Century Gothic" w:hAnsi="Century Gothic"/>
          <w:b/>
          <w:color w:val="000000" w:themeColor="text1"/>
        </w:rPr>
        <w:t>Mental Health</w:t>
      </w:r>
    </w:p>
    <w:p w:rsidR="000B1FEC" w:rsidRPr="00F779F6" w:rsidRDefault="000B1FEC" w:rsidP="009E5D93">
      <w:pPr>
        <w:pStyle w:val="NoSpacing"/>
        <w:contextualSpacing/>
        <w:rPr>
          <w:rFonts w:ascii="Century Gothic" w:hAnsi="Century Gothic"/>
        </w:rPr>
      </w:pPr>
      <w:r w:rsidRPr="00F779F6">
        <w:rPr>
          <w:rFonts w:ascii="Century Gothic" w:hAnsi="Century Gothic"/>
        </w:rPr>
        <w:t xml:space="preserve">Schools in Wisconsin are working to understand and respond to student mental health needs. Webinars on mental health topics are available for educators to view. Additional resources for the mental health needs of students with hearing and/or visual impairment are available. 1 in 5 children in our schools has a mental health issue. The </w:t>
      </w:r>
      <w:hyperlink r:id="rId14" w:history="1">
        <w:r w:rsidRPr="00F779F6">
          <w:rPr>
            <w:rStyle w:val="Hyperlink"/>
            <w:rFonts w:ascii="Century Gothic" w:hAnsi="Century Gothic"/>
          </w:rPr>
          <w:t>Wisconsin School Mental Health Framework</w:t>
        </w:r>
      </w:hyperlink>
      <w:r w:rsidRPr="00F779F6">
        <w:rPr>
          <w:rFonts w:ascii="Century Gothic" w:hAnsi="Century Gothic"/>
        </w:rPr>
        <w:t xml:space="preserve"> address what supports are needed to increase access to mental health supports, reduce stigma, and help school staff address the complex needs caused by mental health issues. </w:t>
      </w:r>
    </w:p>
    <w:p w:rsidR="000B1FEC" w:rsidRPr="00F779F6" w:rsidRDefault="000B1FEC" w:rsidP="009E5D93">
      <w:pPr>
        <w:pStyle w:val="NoSpacing"/>
        <w:contextualSpacing/>
        <w:rPr>
          <w:rFonts w:ascii="Century Gothic" w:hAnsi="Century Gothic"/>
        </w:rPr>
      </w:pPr>
    </w:p>
    <w:p w:rsidR="000B1FEC" w:rsidRPr="00F779F6" w:rsidRDefault="000B1FEC" w:rsidP="009E5D93">
      <w:pPr>
        <w:pStyle w:val="NoSpacing"/>
        <w:contextualSpacing/>
        <w:rPr>
          <w:rFonts w:ascii="Century Gothic" w:hAnsi="Century Gothic"/>
        </w:rPr>
      </w:pPr>
      <w:r w:rsidRPr="00F779F6">
        <w:rPr>
          <w:rFonts w:ascii="Century Gothic" w:hAnsi="Century Gothic"/>
        </w:rPr>
        <w:t xml:space="preserve">Professional educators know that many students face challenges in their personal lives that adversely affect their learning in school. Unfortunately, many children have been traumatized by directly or vicariously experiencing violence, homelessness, loss (or fear of loss) of loved ones, or other kinds of devastating experiences. DPI has a </w:t>
      </w:r>
      <w:hyperlink r:id="rId15" w:history="1">
        <w:r w:rsidRPr="00F779F6">
          <w:rPr>
            <w:rStyle w:val="Hyperlink"/>
            <w:rFonts w:ascii="Century Gothic" w:hAnsi="Century Gothic"/>
          </w:rPr>
          <w:t>Trauma Sensitive Schools initiative</w:t>
        </w:r>
      </w:hyperlink>
      <w:r w:rsidRPr="00F779F6">
        <w:rPr>
          <w:rFonts w:ascii="Century Gothic" w:hAnsi="Century Gothic"/>
        </w:rPr>
        <w:t xml:space="preserve"> in targeted schools across the state. However, any school district can incorporate trauma sensitive practices and find many learning modules to support that work on the DPI website. </w:t>
      </w:r>
    </w:p>
    <w:p w:rsidR="000B1FEC" w:rsidRPr="00F779F6" w:rsidRDefault="00083496" w:rsidP="009E5D93">
      <w:pPr>
        <w:pStyle w:val="NoSpacing"/>
        <w:contextualSpacing/>
        <w:rPr>
          <w:rFonts w:ascii="Century Gothic" w:hAnsi="Century Gothic"/>
        </w:rPr>
      </w:pPr>
      <w:r w:rsidRPr="00F779F6">
        <w:rPr>
          <w:rFonts w:ascii="Century Gothic" w:hAnsi="Century Gothic"/>
          <w:noProof/>
        </w:rPr>
        <w:drawing>
          <wp:anchor distT="0" distB="0" distL="114300" distR="114300" simplePos="0" relativeHeight="251659264" behindDoc="1" locked="0" layoutInCell="1" allowOverlap="1" wp14:anchorId="5725D9DE" wp14:editId="6223EE77">
            <wp:simplePos x="0" y="0"/>
            <wp:positionH relativeFrom="margin">
              <wp:posOffset>3606800</wp:posOffset>
            </wp:positionH>
            <wp:positionV relativeFrom="paragraph">
              <wp:posOffset>80628</wp:posOffset>
            </wp:positionV>
            <wp:extent cx="2561967" cy="2172529"/>
            <wp:effectExtent l="0" t="0" r="0" b="0"/>
            <wp:wrapNone/>
            <wp:docPr id="12" name="Picture 12"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þÿ"/>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61967" cy="217252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B1FEC" w:rsidRPr="00F779F6" w:rsidRDefault="000B1FEC" w:rsidP="009E5D93">
      <w:pPr>
        <w:pStyle w:val="NoSpacing"/>
        <w:contextualSpacing/>
        <w:rPr>
          <w:rFonts w:ascii="Century Gothic" w:hAnsi="Century Gothic"/>
          <w:color w:val="000000" w:themeColor="text1"/>
        </w:rPr>
      </w:pPr>
      <w:r w:rsidRPr="00F779F6">
        <w:rPr>
          <w:rFonts w:ascii="Century Gothic" w:hAnsi="Century Gothic"/>
          <w:b/>
          <w:color w:val="000000" w:themeColor="text1"/>
        </w:rPr>
        <w:t>Response to Intervention (</w:t>
      </w:r>
      <w:proofErr w:type="spellStart"/>
      <w:r w:rsidR="00F779F6">
        <w:rPr>
          <w:rFonts w:ascii="Century Gothic" w:hAnsi="Century Gothic"/>
          <w:b/>
          <w:color w:val="000000" w:themeColor="text1"/>
        </w:rPr>
        <w:t>RtI</w:t>
      </w:r>
      <w:proofErr w:type="spellEnd"/>
      <w:r w:rsidRPr="00F779F6">
        <w:rPr>
          <w:rFonts w:ascii="Century Gothic" w:hAnsi="Century Gothic"/>
          <w:b/>
          <w:color w:val="000000" w:themeColor="text1"/>
        </w:rPr>
        <w:t>) Center</w:t>
      </w:r>
    </w:p>
    <w:p w:rsidR="00083496" w:rsidRDefault="00BD36FB" w:rsidP="00083496">
      <w:pPr>
        <w:pStyle w:val="NoSpacing"/>
        <w:ind w:right="3510"/>
        <w:contextualSpacing/>
        <w:rPr>
          <w:rFonts w:ascii="Century Gothic" w:hAnsi="Century Gothic"/>
        </w:rPr>
      </w:pPr>
      <w:hyperlink r:id="rId17">
        <w:r w:rsidR="000B1FEC" w:rsidRPr="00F779F6">
          <w:rPr>
            <w:rStyle w:val="Hyperlink"/>
            <w:rFonts w:ascii="Century Gothic" w:hAnsi="Century Gothic"/>
          </w:rPr>
          <w:t>Response to Intervention</w:t>
        </w:r>
      </w:hyperlink>
      <w:r w:rsidR="000B1FEC" w:rsidRPr="00F779F6">
        <w:rPr>
          <w:rFonts w:ascii="Century Gothic" w:hAnsi="Century Gothic"/>
        </w:rPr>
        <w:t xml:space="preserve"> created to assist Wisconsin’s educational systems to build capacity, adopt and implement high quality practices, make informed decisions, ensure sustainability of efforts, and increased success for all students. The </w:t>
      </w:r>
      <w:proofErr w:type="spellStart"/>
      <w:r w:rsidR="000B1FEC" w:rsidRPr="00F779F6">
        <w:rPr>
          <w:rFonts w:ascii="Century Gothic" w:hAnsi="Century Gothic"/>
        </w:rPr>
        <w:t>RtI</w:t>
      </w:r>
      <w:proofErr w:type="spellEnd"/>
      <w:r w:rsidR="000B1FEC" w:rsidRPr="00F779F6">
        <w:rPr>
          <w:rFonts w:ascii="Century Gothic" w:hAnsi="Century Gothic"/>
        </w:rPr>
        <w:t xml:space="preserve"> Center provides professional development and technical assistance to help schools operationalize implementation of culturally responsive multi-level systems of support. </w:t>
      </w:r>
    </w:p>
    <w:p w:rsidR="00083496" w:rsidRDefault="00083496" w:rsidP="009E5D93">
      <w:pPr>
        <w:pStyle w:val="NoSpacing"/>
        <w:contextualSpacing/>
        <w:rPr>
          <w:rFonts w:ascii="Century Gothic" w:hAnsi="Century Gothic"/>
        </w:rPr>
      </w:pPr>
    </w:p>
    <w:p w:rsidR="000B1FEC" w:rsidRDefault="000B1FEC" w:rsidP="009E5D93">
      <w:pPr>
        <w:pStyle w:val="NoSpacing"/>
        <w:contextualSpacing/>
        <w:rPr>
          <w:rFonts w:ascii="Century Gothic" w:hAnsi="Century Gothic"/>
        </w:rPr>
      </w:pPr>
      <w:r w:rsidRPr="00F779F6">
        <w:rPr>
          <w:rFonts w:ascii="Century Gothic" w:hAnsi="Century Gothic"/>
        </w:rPr>
        <w:t>Examples include:</w:t>
      </w:r>
    </w:p>
    <w:p w:rsidR="00083496" w:rsidRPr="00F779F6" w:rsidRDefault="00083496" w:rsidP="009E5D93">
      <w:pPr>
        <w:pStyle w:val="NoSpacing"/>
        <w:contextualSpacing/>
        <w:rPr>
          <w:rFonts w:ascii="Century Gothic" w:hAnsi="Century Gothic"/>
        </w:rPr>
      </w:pPr>
    </w:p>
    <w:p w:rsidR="000B1FEC" w:rsidRPr="00F779F6" w:rsidRDefault="000B1FEC" w:rsidP="00083496">
      <w:pPr>
        <w:pStyle w:val="NoSpacing"/>
        <w:numPr>
          <w:ilvl w:val="0"/>
          <w:numId w:val="7"/>
        </w:numPr>
        <w:contextualSpacing/>
        <w:rPr>
          <w:rFonts w:ascii="Century Gothic" w:hAnsi="Century Gothic"/>
        </w:rPr>
      </w:pPr>
      <w:r w:rsidRPr="00F779F6">
        <w:rPr>
          <w:rFonts w:ascii="Century Gothic" w:hAnsi="Century Gothic"/>
        </w:rPr>
        <w:t xml:space="preserve">The Wisconsin Positive Behavioral Interventions and Supports (PBIS) Network , operating within the Wisconsin </w:t>
      </w:r>
      <w:proofErr w:type="spellStart"/>
      <w:r w:rsidRPr="00F779F6">
        <w:rPr>
          <w:rFonts w:ascii="Century Gothic" w:hAnsi="Century Gothic"/>
        </w:rPr>
        <w:t>RtI</w:t>
      </w:r>
      <w:proofErr w:type="spellEnd"/>
      <w:r w:rsidRPr="00F779F6">
        <w:rPr>
          <w:rFonts w:ascii="Century Gothic" w:hAnsi="Century Gothic"/>
        </w:rPr>
        <w:t xml:space="preserve"> Center with a specific focus on behavior in school-age programs.</w:t>
      </w:r>
    </w:p>
    <w:p w:rsidR="000B1FEC" w:rsidRPr="00F779F6" w:rsidRDefault="000B1FEC" w:rsidP="009E5D93">
      <w:pPr>
        <w:pStyle w:val="NoSpacing"/>
        <w:numPr>
          <w:ilvl w:val="0"/>
          <w:numId w:val="7"/>
        </w:numPr>
        <w:contextualSpacing/>
        <w:rPr>
          <w:rFonts w:ascii="Century Gothic" w:hAnsi="Century Gothic"/>
        </w:rPr>
      </w:pPr>
      <w:r w:rsidRPr="00F779F6">
        <w:rPr>
          <w:rFonts w:ascii="Century Gothic" w:hAnsi="Century Gothic"/>
        </w:rPr>
        <w:t xml:space="preserve">Partnerships including the </w:t>
      </w:r>
      <w:hyperlink r:id="rId18">
        <w:r w:rsidRPr="00F779F6">
          <w:rPr>
            <w:rStyle w:val="Hyperlink"/>
            <w:rFonts w:ascii="Century Gothic" w:hAnsi="Century Gothic"/>
          </w:rPr>
          <w:t>Wisconsin Pyramid Model</w:t>
        </w:r>
      </w:hyperlink>
      <w:r w:rsidR="00BD36FB">
        <w:rPr>
          <w:rFonts w:ascii="Century Gothic" w:hAnsi="Century Gothic"/>
        </w:rPr>
        <w:t xml:space="preserve"> a</w:t>
      </w:r>
      <w:r w:rsidRPr="00F779F6">
        <w:rPr>
          <w:rFonts w:ascii="Century Gothic" w:hAnsi="Century Gothic"/>
        </w:rPr>
        <w:t>s a way to enhance quality of care and promote optimal social and emotional well-being for young children in child care, Head Start, and school early childhood programs.</w:t>
      </w:r>
    </w:p>
    <w:p w:rsidR="00714DFE" w:rsidRPr="00F779F6" w:rsidRDefault="00904BDF" w:rsidP="009E5D93">
      <w:pPr>
        <w:pStyle w:val="NoSpacing"/>
        <w:contextualSpacing/>
        <w:rPr>
          <w:rFonts w:ascii="Century Gothic" w:hAnsi="Century Gothic" w:cs="Calibri"/>
        </w:rPr>
      </w:pPr>
      <w:r w:rsidRPr="00F779F6">
        <w:rPr>
          <w:rFonts w:ascii="Century Gothic" w:hAnsi="Century Gothic" w:cs="Calibri"/>
          <w:noProof/>
        </w:rPr>
        <mc:AlternateContent>
          <mc:Choice Requires="wps">
            <w:drawing>
              <wp:anchor distT="45720" distB="45720" distL="114300" distR="114300" simplePos="0" relativeHeight="251673600" behindDoc="0" locked="0" layoutInCell="1" allowOverlap="1" wp14:anchorId="63C6FEE6" wp14:editId="642DAEC5">
                <wp:simplePos x="0" y="0"/>
                <wp:positionH relativeFrom="margin">
                  <wp:align>center</wp:align>
                </wp:positionH>
                <wp:positionV relativeFrom="page">
                  <wp:posOffset>9248554</wp:posOffset>
                </wp:positionV>
                <wp:extent cx="425450" cy="358140"/>
                <wp:effectExtent l="0" t="0" r="0"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358140"/>
                        </a:xfrm>
                        <a:prstGeom prst="rect">
                          <a:avLst/>
                        </a:prstGeom>
                        <a:noFill/>
                        <a:ln w="9525">
                          <a:noFill/>
                          <a:miter lim="800000"/>
                          <a:headEnd/>
                          <a:tailEnd/>
                        </a:ln>
                      </wps:spPr>
                      <wps:txbx>
                        <w:txbxContent>
                          <w:p w:rsidR="00904BDF" w:rsidRPr="00F9401D" w:rsidRDefault="00904BDF" w:rsidP="00904BDF">
                            <w:pPr>
                              <w:rPr>
                                <w:rFonts w:ascii="Century Gothic" w:hAnsi="Century Gothic"/>
                                <w:b/>
                                <w:color w:val="FFFFFF" w:themeColor="background1"/>
                                <w:sz w:val="32"/>
                              </w:rPr>
                            </w:pPr>
                            <w:r>
                              <w:rPr>
                                <w:rFonts w:ascii="Century Gothic" w:hAnsi="Century Gothic"/>
                                <w:b/>
                                <w:color w:val="FFFFFF" w:themeColor="background1"/>
                                <w:sz w:val="32"/>
                              </w:rPr>
                              <w:t>31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C6FEE6" id="_x0000_s1027" type="#_x0000_t202" style="position:absolute;margin-left:0;margin-top:728.25pt;width:33.5pt;height:28.2pt;z-index:251673600;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" filled="f" stroked="f">
                <v:textbox>
                  <w:txbxContent>
                    <w:p w:rsidR="00904BDF" w:rsidRPr="00F9401D" w:rsidRDefault="00904BDF" w:rsidP="00904BDF">
                      <w:pPr>
                        <w:rPr>
                          <w:rFonts w:ascii="Century Gothic" w:hAnsi="Century Gothic"/>
                          <w:b/>
                          <w:color w:val="FFFFFF" w:themeColor="background1"/>
                          <w:sz w:val="32"/>
                        </w:rPr>
                      </w:pPr>
                      <w:r>
                        <w:rPr>
                          <w:rFonts w:ascii="Century Gothic" w:hAnsi="Century Gothic"/>
                          <w:b/>
                          <w:color w:val="FFFFFF" w:themeColor="background1"/>
                          <w:sz w:val="32"/>
                        </w:rPr>
                        <w:t>3</w:t>
                      </w:r>
                      <w:r>
                        <w:rPr>
                          <w:rFonts w:ascii="Century Gothic" w:hAnsi="Century Gothic"/>
                          <w:b/>
                          <w:color w:val="FFFFFF" w:themeColor="background1"/>
                          <w:sz w:val="32"/>
                        </w:rPr>
                        <w:t>1</w:t>
                      </w:r>
                    </w:p>
                  </w:txbxContent>
                </v:textbox>
                <w10:wrap anchorx="margin" anchory="page"/>
              </v:shape>
            </w:pict>
          </mc:Fallback>
        </mc:AlternateContent>
      </w:r>
    </w:p>
    <w:p w:rsidR="000B1FEC" w:rsidRDefault="000B1FEC" w:rsidP="009E5D93">
      <w:pPr>
        <w:pStyle w:val="NoSpacing"/>
        <w:contextualSpacing/>
        <w:rPr>
          <w:rFonts w:ascii="Century Gothic" w:hAnsi="Century Gothic" w:cs="Calibri"/>
        </w:rPr>
      </w:pPr>
    </w:p>
    <w:p w:rsidR="00F779F6" w:rsidRPr="00F779F6" w:rsidRDefault="00F779F6" w:rsidP="009E5D93">
      <w:pPr>
        <w:pStyle w:val="NoSpacing"/>
        <w:contextualSpacing/>
        <w:rPr>
          <w:rFonts w:ascii="Century Gothic" w:hAnsi="Century Gothic"/>
          <w:b/>
          <w:color w:val="000000" w:themeColor="text1"/>
          <w:sz w:val="16"/>
        </w:rPr>
      </w:pPr>
      <w:r w:rsidRPr="00F779F6">
        <w:rPr>
          <w:rFonts w:ascii="Century Gothic" w:hAnsi="Century Gothic" w:cs="Calibri"/>
          <w:noProof/>
        </w:rPr>
        <mc:AlternateContent>
          <mc:Choice Requires="wps">
            <w:drawing>
              <wp:anchor distT="45720" distB="45720" distL="114300" distR="114300" simplePos="0" relativeHeight="251665408" behindDoc="0" locked="0" layoutInCell="1" allowOverlap="1" wp14:anchorId="60E17E17" wp14:editId="45AF2839">
                <wp:simplePos x="0" y="0"/>
                <wp:positionH relativeFrom="margin">
                  <wp:align>center</wp:align>
                </wp:positionH>
                <wp:positionV relativeFrom="page">
                  <wp:posOffset>9228455</wp:posOffset>
                </wp:positionV>
                <wp:extent cx="425450" cy="35814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358140"/>
                        </a:xfrm>
                        <a:prstGeom prst="rect">
                          <a:avLst/>
                        </a:prstGeom>
                        <a:noFill/>
                        <a:ln w="9525">
                          <a:noFill/>
                          <a:miter lim="800000"/>
                          <a:headEnd/>
                          <a:tailEnd/>
                        </a:ln>
                      </wps:spPr>
                      <wps:txbx>
                        <w:txbxContent>
                          <w:p w:rsidR="00A766C1" w:rsidRPr="00F9401D" w:rsidRDefault="00904BDF" w:rsidP="00A766C1">
                            <w:pPr>
                              <w:rPr>
                                <w:rFonts w:ascii="Century Gothic" w:hAnsi="Century Gothic"/>
                                <w:b/>
                                <w:color w:val="FFFFFF" w:themeColor="background1"/>
                                <w:sz w:val="32"/>
                              </w:rPr>
                            </w:pPr>
                            <w:r>
                              <w:rPr>
                                <w:rFonts w:ascii="Century Gothic" w:hAnsi="Century Gothic"/>
                                <w:b/>
                                <w:color w:val="FFFFFF" w:themeColor="background1"/>
                                <w:sz w:val="32"/>
                              </w:rPr>
                              <w:t>32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E17E17" id="_x0000_s1028" type="#_x0000_t202" style="position:absolute;margin-left:0;margin-top:726.65pt;width:33.5pt;height:28.2pt;z-index:251665408;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" filled="f" stroked="f">
                <v:textbox>
                  <w:txbxContent>
                    <w:p w:rsidR="00A766C1" w:rsidRPr="00F9401D" w:rsidRDefault="00904BDF" w:rsidP="00A766C1">
                      <w:pPr>
                        <w:rPr>
                          <w:rFonts w:ascii="Century Gothic" w:hAnsi="Century Gothic"/>
                          <w:b/>
                          <w:color w:val="FFFFFF" w:themeColor="background1"/>
                          <w:sz w:val="32"/>
                        </w:rPr>
                      </w:pPr>
                      <w:r>
                        <w:rPr>
                          <w:rFonts w:ascii="Century Gothic" w:hAnsi="Century Gothic"/>
                          <w:b/>
                          <w:color w:val="FFFFFF" w:themeColor="background1"/>
                          <w:sz w:val="32"/>
                        </w:rPr>
                        <w:t>32</w:t>
                      </w:r>
                    </w:p>
                  </w:txbxContent>
                </v:textbox>
                <w10:wrap anchorx="margin" anchory="page"/>
              </v:shape>
            </w:pict>
          </mc:Fallback>
        </mc:AlternateContent>
      </w:r>
    </w:p>
    <w:p w:rsidR="000B1FEC" w:rsidRPr="00F779F6" w:rsidRDefault="000B1FEC" w:rsidP="009E5D93">
      <w:pPr>
        <w:pStyle w:val="NoSpacing"/>
        <w:contextualSpacing/>
        <w:rPr>
          <w:rFonts w:ascii="Century Gothic" w:hAnsi="Century Gothic"/>
          <w:color w:val="000000" w:themeColor="text1"/>
        </w:rPr>
      </w:pPr>
      <w:r w:rsidRPr="00F779F6">
        <w:rPr>
          <w:rFonts w:ascii="Century Gothic" w:hAnsi="Century Gothic"/>
          <w:b/>
          <w:color w:val="000000" w:themeColor="text1"/>
        </w:rPr>
        <w:t xml:space="preserve">Wisconsin Safe and Healthy </w:t>
      </w:r>
      <w:r w:rsidR="00083496">
        <w:rPr>
          <w:rFonts w:ascii="Century Gothic" w:hAnsi="Century Gothic"/>
          <w:b/>
          <w:color w:val="000000" w:themeColor="text1"/>
        </w:rPr>
        <w:t>Schools Center</w:t>
      </w:r>
    </w:p>
    <w:p w:rsidR="000B1FEC" w:rsidRPr="00F779F6" w:rsidRDefault="000B1FEC" w:rsidP="009E5D93">
      <w:pPr>
        <w:pStyle w:val="NoSpacing"/>
        <w:contextualSpacing/>
        <w:rPr>
          <w:rFonts w:ascii="Century Gothic" w:hAnsi="Century Gothic"/>
          <w:spacing w:val="-1"/>
        </w:rPr>
      </w:pPr>
      <w:r w:rsidRPr="00F779F6">
        <w:rPr>
          <w:rFonts w:ascii="Century Gothic" w:hAnsi="Century Gothic"/>
        </w:rPr>
        <w:t xml:space="preserve">The </w:t>
      </w:r>
      <w:hyperlink r:id="rId19">
        <w:r w:rsidR="002C12E7">
          <w:rPr>
            <w:rStyle w:val="Hyperlink"/>
            <w:rFonts w:ascii="Century Gothic" w:hAnsi="Century Gothic"/>
          </w:rPr>
          <w:t>Wisconsin Safe and Health</w:t>
        </w:r>
        <w:r w:rsidR="00083496">
          <w:rPr>
            <w:rStyle w:val="Hyperlink"/>
            <w:rFonts w:ascii="Century Gothic" w:hAnsi="Century Gothic"/>
          </w:rPr>
          <w:t xml:space="preserve"> (WISH)</w:t>
        </w:r>
        <w:r w:rsidR="002C12E7">
          <w:rPr>
            <w:rStyle w:val="Hyperlink"/>
            <w:rFonts w:ascii="Century Gothic" w:hAnsi="Century Gothic"/>
          </w:rPr>
          <w:t xml:space="preserve"> Schools Center</w:t>
        </w:r>
      </w:hyperlink>
      <w:r w:rsidRPr="00F779F6">
        <w:rPr>
          <w:rFonts w:ascii="Century Gothic" w:hAnsi="Century Gothic"/>
        </w:rPr>
        <w:t xml:space="preserve"> is </w:t>
      </w:r>
      <w:r w:rsidR="002C12E7">
        <w:rPr>
          <w:rFonts w:ascii="Century Gothic" w:hAnsi="Century Gothic"/>
        </w:rPr>
        <w:t xml:space="preserve">a </w:t>
      </w:r>
      <w:r w:rsidRPr="00F779F6">
        <w:rPr>
          <w:rFonts w:ascii="Century Gothic" w:hAnsi="Century Gothic"/>
        </w:rPr>
        <w:t xml:space="preserve">collaboration between the Cooperative Educational Service Agency </w:t>
      </w:r>
      <w:r w:rsidR="002C12E7">
        <w:rPr>
          <w:rFonts w:ascii="Century Gothic" w:hAnsi="Century Gothic"/>
        </w:rPr>
        <w:t xml:space="preserve">(CESA) </w:t>
      </w:r>
      <w:r w:rsidRPr="00F779F6">
        <w:rPr>
          <w:rFonts w:ascii="Century Gothic" w:hAnsi="Century Gothic"/>
        </w:rPr>
        <w:t>statewide</w:t>
      </w:r>
      <w:r w:rsidRPr="00F779F6">
        <w:rPr>
          <w:rFonts w:ascii="Century Gothic" w:hAnsi="Century Gothic"/>
          <w:spacing w:val="1"/>
        </w:rPr>
        <w:t xml:space="preserve"> </w:t>
      </w:r>
      <w:r w:rsidRPr="00F779F6">
        <w:rPr>
          <w:rFonts w:ascii="Century Gothic" w:hAnsi="Century Gothic"/>
          <w:spacing w:val="-2"/>
        </w:rPr>
        <w:t>network</w:t>
      </w:r>
      <w:r w:rsidRPr="00F779F6">
        <w:rPr>
          <w:rFonts w:ascii="Century Gothic" w:hAnsi="Century Gothic"/>
          <w:spacing w:val="-1"/>
        </w:rPr>
        <w:t xml:space="preserve"> </w:t>
      </w:r>
      <w:r w:rsidRPr="00F779F6">
        <w:rPr>
          <w:rFonts w:ascii="Century Gothic" w:hAnsi="Century Gothic"/>
        </w:rPr>
        <w:t>and</w:t>
      </w:r>
      <w:r w:rsidRPr="00F779F6">
        <w:rPr>
          <w:rFonts w:ascii="Century Gothic" w:hAnsi="Century Gothic"/>
          <w:spacing w:val="-6"/>
        </w:rPr>
        <w:t xml:space="preserve"> </w:t>
      </w:r>
      <w:r w:rsidRPr="00F779F6">
        <w:rPr>
          <w:rFonts w:ascii="Century Gothic" w:hAnsi="Century Gothic"/>
          <w:spacing w:val="-2"/>
        </w:rPr>
        <w:t>DPI</w:t>
      </w:r>
      <w:r w:rsidRPr="00F779F6">
        <w:rPr>
          <w:rFonts w:ascii="Century Gothic" w:hAnsi="Century Gothic"/>
        </w:rPr>
        <w:t xml:space="preserve"> </w:t>
      </w:r>
      <w:r w:rsidRPr="00F779F6">
        <w:rPr>
          <w:rFonts w:ascii="Century Gothic" w:hAnsi="Century Gothic"/>
          <w:spacing w:val="-1"/>
        </w:rPr>
        <w:t>as</w:t>
      </w:r>
      <w:r w:rsidRPr="00F779F6">
        <w:rPr>
          <w:rFonts w:ascii="Century Gothic" w:hAnsi="Century Gothic"/>
          <w:spacing w:val="-4"/>
        </w:rPr>
        <w:t xml:space="preserve"> </w:t>
      </w:r>
      <w:r w:rsidRPr="00F779F6">
        <w:rPr>
          <w:rFonts w:ascii="Century Gothic" w:hAnsi="Century Gothic"/>
        </w:rPr>
        <w:t>a</w:t>
      </w:r>
      <w:r w:rsidRPr="00F779F6">
        <w:rPr>
          <w:rFonts w:ascii="Century Gothic" w:hAnsi="Century Gothic"/>
          <w:spacing w:val="-2"/>
        </w:rPr>
        <w:t xml:space="preserve"> </w:t>
      </w:r>
      <w:r w:rsidRPr="00F779F6">
        <w:rPr>
          <w:rFonts w:ascii="Century Gothic" w:hAnsi="Century Gothic"/>
        </w:rPr>
        <w:t>statewide</w:t>
      </w:r>
      <w:r w:rsidR="00083496">
        <w:rPr>
          <w:rFonts w:ascii="Century Gothic" w:hAnsi="Century Gothic"/>
        </w:rPr>
        <w:t xml:space="preserve"> </w:t>
      </w:r>
      <w:r w:rsidRPr="00F779F6">
        <w:rPr>
          <w:rFonts w:ascii="Century Gothic" w:hAnsi="Century Gothic"/>
        </w:rPr>
        <w:t>delivery mechanism</w:t>
      </w:r>
      <w:r w:rsidRPr="00F779F6">
        <w:rPr>
          <w:rFonts w:ascii="Century Gothic" w:hAnsi="Century Gothic"/>
          <w:spacing w:val="2"/>
        </w:rPr>
        <w:t xml:space="preserve"> </w:t>
      </w:r>
      <w:r w:rsidRPr="00F779F6">
        <w:rPr>
          <w:rFonts w:ascii="Century Gothic" w:hAnsi="Century Gothic"/>
          <w:spacing w:val="-2"/>
        </w:rPr>
        <w:t xml:space="preserve">for </w:t>
      </w:r>
      <w:r w:rsidRPr="00F779F6">
        <w:rPr>
          <w:rFonts w:ascii="Century Gothic" w:hAnsi="Century Gothic"/>
          <w:spacing w:val="-1"/>
        </w:rPr>
        <w:t>alcohol,</w:t>
      </w:r>
      <w:r w:rsidRPr="00F779F6">
        <w:rPr>
          <w:rFonts w:ascii="Century Gothic" w:hAnsi="Century Gothic"/>
          <w:spacing w:val="-2"/>
        </w:rPr>
        <w:t xml:space="preserve"> </w:t>
      </w:r>
      <w:r w:rsidRPr="00F779F6">
        <w:rPr>
          <w:rFonts w:ascii="Century Gothic" w:hAnsi="Century Gothic"/>
          <w:spacing w:val="-4"/>
        </w:rPr>
        <w:t>tobacco,</w:t>
      </w:r>
      <w:r w:rsidRPr="00F779F6">
        <w:rPr>
          <w:rFonts w:ascii="Century Gothic" w:hAnsi="Century Gothic"/>
          <w:spacing w:val="-5"/>
        </w:rPr>
        <w:t xml:space="preserve"> </w:t>
      </w:r>
      <w:r w:rsidRPr="00F779F6">
        <w:rPr>
          <w:rFonts w:ascii="Century Gothic" w:hAnsi="Century Gothic"/>
        </w:rPr>
        <w:t xml:space="preserve">other </w:t>
      </w:r>
      <w:r w:rsidRPr="00F779F6">
        <w:rPr>
          <w:rFonts w:ascii="Century Gothic" w:hAnsi="Century Gothic"/>
          <w:spacing w:val="-4"/>
        </w:rPr>
        <w:t>drug,</w:t>
      </w:r>
      <w:r w:rsidRPr="00F779F6">
        <w:rPr>
          <w:rFonts w:ascii="Century Gothic" w:hAnsi="Century Gothic"/>
        </w:rPr>
        <w:t xml:space="preserve"> violence,</w:t>
      </w:r>
      <w:r w:rsidRPr="00F779F6">
        <w:rPr>
          <w:rFonts w:ascii="Century Gothic" w:hAnsi="Century Gothic"/>
          <w:spacing w:val="-4"/>
        </w:rPr>
        <w:t xml:space="preserve"> </w:t>
      </w:r>
      <w:r w:rsidRPr="00F779F6">
        <w:rPr>
          <w:rFonts w:ascii="Century Gothic" w:hAnsi="Century Gothic"/>
        </w:rPr>
        <w:t xml:space="preserve">and </w:t>
      </w:r>
      <w:r w:rsidRPr="00F779F6">
        <w:rPr>
          <w:rFonts w:ascii="Century Gothic" w:hAnsi="Century Gothic"/>
          <w:spacing w:val="-4"/>
        </w:rPr>
        <w:t>bullying</w:t>
      </w:r>
      <w:r w:rsidRPr="00F779F6">
        <w:rPr>
          <w:rFonts w:ascii="Century Gothic" w:hAnsi="Century Gothic"/>
        </w:rPr>
        <w:t xml:space="preserve"> </w:t>
      </w:r>
      <w:r w:rsidRPr="00F779F6">
        <w:rPr>
          <w:rFonts w:ascii="Century Gothic" w:hAnsi="Century Gothic"/>
          <w:spacing w:val="-4"/>
        </w:rPr>
        <w:t>prevention</w:t>
      </w:r>
      <w:r w:rsidRPr="00F779F6">
        <w:rPr>
          <w:rFonts w:ascii="Century Gothic" w:hAnsi="Century Gothic"/>
          <w:spacing w:val="-5"/>
        </w:rPr>
        <w:t xml:space="preserve"> </w:t>
      </w:r>
      <w:r w:rsidRPr="00F779F6">
        <w:rPr>
          <w:rFonts w:ascii="Century Gothic" w:hAnsi="Century Gothic"/>
          <w:spacing w:val="-4"/>
        </w:rPr>
        <w:t>training.</w:t>
      </w:r>
      <w:r w:rsidRPr="00F779F6">
        <w:rPr>
          <w:rFonts w:ascii="Century Gothic" w:hAnsi="Century Gothic"/>
        </w:rPr>
        <w:t xml:space="preserve"> </w:t>
      </w:r>
      <w:r w:rsidRPr="00F779F6">
        <w:rPr>
          <w:rFonts w:ascii="Century Gothic" w:hAnsi="Century Gothic"/>
          <w:spacing w:val="-1"/>
        </w:rPr>
        <w:t>The</w:t>
      </w:r>
      <w:r w:rsidRPr="00F779F6">
        <w:rPr>
          <w:rFonts w:ascii="Century Gothic" w:hAnsi="Century Gothic"/>
          <w:spacing w:val="-2"/>
        </w:rPr>
        <w:t xml:space="preserve"> </w:t>
      </w:r>
      <w:r w:rsidRPr="00F779F6">
        <w:rPr>
          <w:rFonts w:ascii="Century Gothic" w:hAnsi="Century Gothic"/>
        </w:rPr>
        <w:t>goal</w:t>
      </w:r>
      <w:r w:rsidRPr="00F779F6">
        <w:rPr>
          <w:rFonts w:ascii="Century Gothic" w:hAnsi="Century Gothic"/>
          <w:spacing w:val="-4"/>
        </w:rPr>
        <w:t xml:space="preserve"> </w:t>
      </w:r>
      <w:r w:rsidRPr="00F779F6">
        <w:rPr>
          <w:rFonts w:ascii="Century Gothic" w:hAnsi="Century Gothic"/>
        </w:rPr>
        <w:t>of</w:t>
      </w:r>
      <w:r w:rsidRPr="00F779F6">
        <w:rPr>
          <w:rFonts w:ascii="Century Gothic" w:hAnsi="Century Gothic"/>
          <w:spacing w:val="-7"/>
        </w:rPr>
        <w:t xml:space="preserve"> </w:t>
      </w:r>
      <w:r w:rsidRPr="00F779F6">
        <w:rPr>
          <w:rFonts w:ascii="Century Gothic" w:hAnsi="Century Gothic"/>
        </w:rPr>
        <w:t>the</w:t>
      </w:r>
      <w:r w:rsidRPr="00F779F6">
        <w:rPr>
          <w:rFonts w:ascii="Century Gothic" w:hAnsi="Century Gothic"/>
          <w:spacing w:val="1"/>
        </w:rPr>
        <w:t xml:space="preserve"> </w:t>
      </w:r>
      <w:r w:rsidRPr="00F779F6">
        <w:rPr>
          <w:rFonts w:ascii="Century Gothic" w:hAnsi="Century Gothic"/>
          <w:spacing w:val="-4"/>
        </w:rPr>
        <w:t>Safe</w:t>
      </w:r>
      <w:r w:rsidR="002C12E7">
        <w:rPr>
          <w:rFonts w:ascii="Century Gothic" w:hAnsi="Century Gothic"/>
          <w:spacing w:val="-4"/>
        </w:rPr>
        <w:t xml:space="preserve"> </w:t>
      </w:r>
      <w:r w:rsidRPr="00F779F6">
        <w:rPr>
          <w:rFonts w:ascii="Century Gothic" w:hAnsi="Century Gothic"/>
          <w:spacing w:val="-1"/>
        </w:rPr>
        <w:t xml:space="preserve">and </w:t>
      </w:r>
      <w:r w:rsidRPr="00F779F6">
        <w:rPr>
          <w:rFonts w:ascii="Century Gothic" w:hAnsi="Century Gothic"/>
        </w:rPr>
        <w:t>Healthy</w:t>
      </w:r>
      <w:r w:rsidRPr="00F779F6">
        <w:rPr>
          <w:rFonts w:ascii="Century Gothic" w:hAnsi="Century Gothic"/>
          <w:spacing w:val="-2"/>
        </w:rPr>
        <w:t xml:space="preserve"> </w:t>
      </w:r>
      <w:r w:rsidRPr="00F779F6">
        <w:rPr>
          <w:rFonts w:ascii="Century Gothic" w:hAnsi="Century Gothic"/>
          <w:spacing w:val="-4"/>
        </w:rPr>
        <w:t>Schools</w:t>
      </w:r>
      <w:r w:rsidRPr="00F779F6">
        <w:rPr>
          <w:rFonts w:ascii="Century Gothic" w:hAnsi="Century Gothic"/>
          <w:spacing w:val="-2"/>
        </w:rPr>
        <w:t xml:space="preserve"> </w:t>
      </w:r>
      <w:r w:rsidRPr="00F779F6">
        <w:rPr>
          <w:rFonts w:ascii="Century Gothic" w:hAnsi="Century Gothic"/>
        </w:rPr>
        <w:t xml:space="preserve">Center </w:t>
      </w:r>
      <w:r w:rsidRPr="00F779F6">
        <w:rPr>
          <w:rFonts w:ascii="Century Gothic" w:hAnsi="Century Gothic"/>
          <w:spacing w:val="-1"/>
        </w:rPr>
        <w:t>is</w:t>
      </w:r>
      <w:r w:rsidRPr="00F779F6">
        <w:rPr>
          <w:rFonts w:ascii="Century Gothic" w:hAnsi="Century Gothic"/>
          <w:spacing w:val="-7"/>
        </w:rPr>
        <w:t xml:space="preserve"> </w:t>
      </w:r>
      <w:r w:rsidRPr="00F779F6">
        <w:rPr>
          <w:rFonts w:ascii="Century Gothic" w:hAnsi="Century Gothic"/>
          <w:spacing w:val="-1"/>
        </w:rPr>
        <w:t>to</w:t>
      </w:r>
      <w:r w:rsidRPr="00F779F6">
        <w:rPr>
          <w:rFonts w:ascii="Century Gothic" w:hAnsi="Century Gothic"/>
          <w:spacing w:val="1"/>
        </w:rPr>
        <w:t xml:space="preserve"> </w:t>
      </w:r>
      <w:r w:rsidRPr="00F779F6">
        <w:rPr>
          <w:rFonts w:ascii="Century Gothic" w:hAnsi="Century Gothic"/>
          <w:spacing w:val="-2"/>
        </w:rPr>
        <w:t xml:space="preserve">provide </w:t>
      </w:r>
      <w:r w:rsidRPr="00F779F6">
        <w:rPr>
          <w:rFonts w:ascii="Century Gothic" w:hAnsi="Century Gothic"/>
        </w:rPr>
        <w:t xml:space="preserve">professional </w:t>
      </w:r>
      <w:r w:rsidRPr="00F779F6">
        <w:rPr>
          <w:rFonts w:ascii="Century Gothic" w:hAnsi="Century Gothic"/>
          <w:spacing w:val="-1"/>
        </w:rPr>
        <w:t>learning</w:t>
      </w:r>
      <w:r w:rsidRPr="00F779F6">
        <w:rPr>
          <w:rFonts w:ascii="Century Gothic" w:hAnsi="Century Gothic"/>
          <w:spacing w:val="-5"/>
        </w:rPr>
        <w:t xml:space="preserve"> </w:t>
      </w:r>
      <w:r w:rsidRPr="00F779F6">
        <w:rPr>
          <w:rFonts w:ascii="Century Gothic" w:hAnsi="Century Gothic"/>
          <w:spacing w:val="-4"/>
        </w:rPr>
        <w:t>opportunities</w:t>
      </w:r>
      <w:r w:rsidRPr="00F779F6">
        <w:rPr>
          <w:rFonts w:ascii="Century Gothic" w:hAnsi="Century Gothic"/>
        </w:rPr>
        <w:t xml:space="preserve"> </w:t>
      </w:r>
      <w:r w:rsidR="00083496" w:rsidRPr="00F779F6">
        <w:rPr>
          <w:rFonts w:ascii="Century Gothic" w:hAnsi="Century Gothic"/>
          <w:spacing w:val="-1"/>
        </w:rPr>
        <w:t>and</w:t>
      </w:r>
      <w:r w:rsidR="00083496" w:rsidRPr="00F779F6">
        <w:rPr>
          <w:rFonts w:ascii="Century Gothic" w:hAnsi="Century Gothic"/>
          <w:spacing w:val="-8"/>
        </w:rPr>
        <w:t xml:space="preserve"> </w:t>
      </w:r>
      <w:r w:rsidR="00083496" w:rsidRPr="00F779F6">
        <w:rPr>
          <w:rFonts w:ascii="Century Gothic" w:hAnsi="Century Gothic"/>
        </w:rPr>
        <w:t>follow-</w:t>
      </w:r>
      <w:r w:rsidR="00083496" w:rsidRPr="00F779F6">
        <w:rPr>
          <w:rFonts w:ascii="Century Gothic" w:hAnsi="Century Gothic"/>
          <w:spacing w:val="-1"/>
        </w:rPr>
        <w:t>up</w:t>
      </w:r>
      <w:r w:rsidR="00083496" w:rsidRPr="00F779F6">
        <w:rPr>
          <w:rFonts w:ascii="Century Gothic" w:hAnsi="Century Gothic"/>
          <w:spacing w:val="-2"/>
        </w:rPr>
        <w:t xml:space="preserve"> </w:t>
      </w:r>
      <w:r w:rsidR="00083496" w:rsidRPr="00F779F6">
        <w:rPr>
          <w:rFonts w:ascii="Century Gothic" w:hAnsi="Century Gothic"/>
          <w:spacing w:val="-1"/>
        </w:rPr>
        <w:t>technical</w:t>
      </w:r>
      <w:r w:rsidR="00083496" w:rsidRPr="00F779F6">
        <w:rPr>
          <w:rFonts w:ascii="Century Gothic" w:hAnsi="Century Gothic"/>
          <w:spacing w:val="-5"/>
        </w:rPr>
        <w:t xml:space="preserve"> </w:t>
      </w:r>
      <w:r w:rsidR="00083496" w:rsidRPr="00F779F6">
        <w:rPr>
          <w:rFonts w:ascii="Century Gothic" w:hAnsi="Century Gothic"/>
          <w:spacing w:val="-1"/>
        </w:rPr>
        <w:t>assistance</w:t>
      </w:r>
      <w:r w:rsidR="00083496" w:rsidRPr="00F779F6">
        <w:rPr>
          <w:rFonts w:ascii="Century Gothic" w:hAnsi="Century Gothic"/>
          <w:spacing w:val="-2"/>
        </w:rPr>
        <w:t xml:space="preserve"> </w:t>
      </w:r>
      <w:r w:rsidRPr="00F779F6">
        <w:rPr>
          <w:rFonts w:ascii="Century Gothic" w:hAnsi="Century Gothic"/>
          <w:spacing w:val="-2"/>
        </w:rPr>
        <w:t xml:space="preserve">for </w:t>
      </w:r>
      <w:r w:rsidRPr="00F779F6">
        <w:rPr>
          <w:rFonts w:ascii="Century Gothic" w:hAnsi="Century Gothic"/>
        </w:rPr>
        <w:t>adults</w:t>
      </w:r>
      <w:r w:rsidRPr="00F779F6">
        <w:rPr>
          <w:rFonts w:ascii="Century Gothic" w:hAnsi="Century Gothic"/>
          <w:spacing w:val="-1"/>
        </w:rPr>
        <w:t>.</w:t>
      </w:r>
    </w:p>
    <w:p w:rsidR="000B1FEC" w:rsidRPr="00F779F6" w:rsidRDefault="000B1FEC" w:rsidP="009E5D93">
      <w:pPr>
        <w:pStyle w:val="NoSpacing"/>
        <w:contextualSpacing/>
        <w:rPr>
          <w:rFonts w:ascii="Century Gothic" w:hAnsi="Century Gothic"/>
          <w:b/>
          <w:color w:val="0000FF"/>
          <w:spacing w:val="-4"/>
        </w:rPr>
      </w:pPr>
    </w:p>
    <w:p w:rsidR="000B1FEC" w:rsidRPr="00F779F6" w:rsidRDefault="000B1FEC" w:rsidP="009E5D93">
      <w:pPr>
        <w:pStyle w:val="NoSpacing"/>
        <w:contextualSpacing/>
        <w:rPr>
          <w:rFonts w:ascii="Century Gothic" w:hAnsi="Century Gothic"/>
          <w:b/>
          <w:color w:val="000000" w:themeColor="text1"/>
          <w:spacing w:val="-2"/>
        </w:rPr>
      </w:pPr>
      <w:r w:rsidRPr="00F779F6">
        <w:rPr>
          <w:rFonts w:ascii="Century Gothic" w:hAnsi="Century Gothic"/>
          <w:b/>
          <w:color w:val="000000" w:themeColor="text1"/>
          <w:spacing w:val="-4"/>
        </w:rPr>
        <w:t>School</w:t>
      </w:r>
      <w:r w:rsidRPr="00F779F6">
        <w:rPr>
          <w:rFonts w:ascii="Century Gothic" w:hAnsi="Century Gothic"/>
          <w:b/>
          <w:color w:val="000000" w:themeColor="text1"/>
          <w:spacing w:val="-2"/>
        </w:rPr>
        <w:t xml:space="preserve"> </w:t>
      </w:r>
      <w:r w:rsidRPr="00F779F6">
        <w:rPr>
          <w:rFonts w:ascii="Century Gothic" w:hAnsi="Century Gothic"/>
          <w:b/>
          <w:color w:val="000000" w:themeColor="text1"/>
          <w:spacing w:val="-4"/>
        </w:rPr>
        <w:t>Nursing</w:t>
      </w:r>
      <w:r w:rsidRPr="00F779F6">
        <w:rPr>
          <w:rFonts w:ascii="Century Gothic" w:hAnsi="Century Gothic"/>
          <w:b/>
          <w:color w:val="000000" w:themeColor="text1"/>
          <w:spacing w:val="-2"/>
        </w:rPr>
        <w:t xml:space="preserve"> </w:t>
      </w:r>
      <w:r w:rsidRPr="00F779F6">
        <w:rPr>
          <w:rFonts w:ascii="Century Gothic" w:hAnsi="Century Gothic"/>
          <w:b/>
          <w:color w:val="000000" w:themeColor="text1"/>
          <w:spacing w:val="-3"/>
        </w:rPr>
        <w:t xml:space="preserve">and </w:t>
      </w:r>
      <w:r w:rsidRPr="00F779F6">
        <w:rPr>
          <w:rFonts w:ascii="Century Gothic" w:hAnsi="Century Gothic"/>
          <w:b/>
          <w:color w:val="000000" w:themeColor="text1"/>
          <w:spacing w:val="-4"/>
        </w:rPr>
        <w:t>Health</w:t>
      </w:r>
      <w:r w:rsidRPr="00F779F6">
        <w:rPr>
          <w:rFonts w:ascii="Century Gothic" w:hAnsi="Century Gothic"/>
          <w:b/>
          <w:color w:val="000000" w:themeColor="text1"/>
          <w:spacing w:val="-7"/>
        </w:rPr>
        <w:t xml:space="preserve"> </w:t>
      </w:r>
      <w:r w:rsidRPr="00F779F6">
        <w:rPr>
          <w:rFonts w:ascii="Century Gothic" w:hAnsi="Century Gothic"/>
          <w:b/>
          <w:color w:val="000000" w:themeColor="text1"/>
          <w:spacing w:val="-2"/>
        </w:rPr>
        <w:t>Services</w:t>
      </w:r>
    </w:p>
    <w:p w:rsidR="000B1FEC" w:rsidRPr="00F779F6" w:rsidRDefault="000B1FEC" w:rsidP="00083496">
      <w:pPr>
        <w:pStyle w:val="NoSpacing"/>
        <w:contextualSpacing/>
        <w:rPr>
          <w:rFonts w:ascii="Century Gothic" w:hAnsi="Century Gothic"/>
          <w:spacing w:val="-2"/>
        </w:rPr>
      </w:pPr>
      <w:r w:rsidRPr="00F779F6">
        <w:rPr>
          <w:rFonts w:ascii="Century Gothic" w:hAnsi="Century Gothic"/>
          <w:spacing w:val="-2"/>
        </w:rPr>
        <w:t>DPI</w:t>
      </w:r>
      <w:r w:rsidRPr="00F779F6">
        <w:rPr>
          <w:rFonts w:ascii="Century Gothic" w:hAnsi="Century Gothic"/>
        </w:rPr>
        <w:t xml:space="preserve"> </w:t>
      </w:r>
      <w:r w:rsidRPr="00F779F6">
        <w:rPr>
          <w:rFonts w:ascii="Century Gothic" w:hAnsi="Century Gothic"/>
          <w:spacing w:val="-3"/>
        </w:rPr>
        <w:t>provides</w:t>
      </w:r>
      <w:r w:rsidRPr="00F779F6">
        <w:rPr>
          <w:rFonts w:ascii="Century Gothic" w:hAnsi="Century Gothic"/>
          <w:spacing w:val="-5"/>
        </w:rPr>
        <w:t xml:space="preserve"> </w:t>
      </w:r>
      <w:hyperlink r:id="rId20">
        <w:r w:rsidR="00083496" w:rsidRPr="00BD36FB">
          <w:rPr>
            <w:rFonts w:ascii="Century Gothic" w:hAnsi="Century Gothic"/>
            <w:color w:val="0563C1"/>
            <w:spacing w:val="3"/>
            <w:u w:val="single" w:color="0000FF"/>
          </w:rPr>
          <w:t>School Health Resources</w:t>
        </w:r>
      </w:hyperlink>
      <w:r w:rsidR="00083496">
        <w:rPr>
          <w:rFonts w:ascii="Century Gothic" w:hAnsi="Century Gothic"/>
          <w:spacing w:val="-2"/>
        </w:rPr>
        <w:t xml:space="preserve"> i</w:t>
      </w:r>
      <w:r w:rsidRPr="00F779F6">
        <w:rPr>
          <w:rFonts w:ascii="Century Gothic" w:hAnsi="Century Gothic"/>
          <w:spacing w:val="-2"/>
        </w:rPr>
        <w:t>n</w:t>
      </w:r>
      <w:r w:rsidRPr="00F779F6">
        <w:rPr>
          <w:rFonts w:ascii="Century Gothic" w:hAnsi="Century Gothic"/>
          <w:spacing w:val="-5"/>
        </w:rPr>
        <w:t xml:space="preserve"> </w:t>
      </w:r>
      <w:r w:rsidRPr="00F779F6">
        <w:rPr>
          <w:rFonts w:ascii="Century Gothic" w:hAnsi="Century Gothic"/>
          <w:spacing w:val="-3"/>
        </w:rPr>
        <w:t>the</w:t>
      </w:r>
      <w:r w:rsidRPr="00F779F6">
        <w:rPr>
          <w:rFonts w:ascii="Century Gothic" w:hAnsi="Century Gothic"/>
          <w:spacing w:val="-2"/>
        </w:rPr>
        <w:t xml:space="preserve"> </w:t>
      </w:r>
      <w:r w:rsidRPr="00F779F6">
        <w:rPr>
          <w:rFonts w:ascii="Century Gothic" w:hAnsi="Century Gothic"/>
          <w:spacing w:val="-3"/>
        </w:rPr>
        <w:t>areas</w:t>
      </w:r>
      <w:r w:rsidRPr="00F779F6">
        <w:rPr>
          <w:rFonts w:ascii="Century Gothic" w:hAnsi="Century Gothic"/>
          <w:spacing w:val="-4"/>
        </w:rPr>
        <w:t xml:space="preserve"> </w:t>
      </w:r>
      <w:r w:rsidRPr="00F779F6">
        <w:rPr>
          <w:rFonts w:ascii="Century Gothic" w:hAnsi="Century Gothic"/>
          <w:spacing w:val="-1"/>
        </w:rPr>
        <w:t>of</w:t>
      </w:r>
      <w:r w:rsidRPr="00F779F6">
        <w:rPr>
          <w:rFonts w:ascii="Century Gothic" w:hAnsi="Century Gothic"/>
          <w:spacing w:val="-2"/>
        </w:rPr>
        <w:t xml:space="preserve"> school</w:t>
      </w:r>
      <w:r w:rsidRPr="00F779F6">
        <w:rPr>
          <w:rFonts w:ascii="Century Gothic" w:hAnsi="Century Gothic"/>
          <w:spacing w:val="-5"/>
        </w:rPr>
        <w:t xml:space="preserve"> </w:t>
      </w:r>
      <w:r w:rsidRPr="00F779F6">
        <w:rPr>
          <w:rFonts w:ascii="Century Gothic" w:hAnsi="Century Gothic"/>
          <w:spacing w:val="-3"/>
        </w:rPr>
        <w:t>nursing</w:t>
      </w:r>
      <w:r w:rsidRPr="00F779F6">
        <w:rPr>
          <w:rFonts w:ascii="Century Gothic" w:hAnsi="Century Gothic"/>
          <w:spacing w:val="-5"/>
        </w:rPr>
        <w:t xml:space="preserve"> </w:t>
      </w:r>
      <w:r w:rsidR="00083496">
        <w:rPr>
          <w:rFonts w:ascii="Century Gothic" w:hAnsi="Century Gothic"/>
          <w:spacing w:val="-3"/>
        </w:rPr>
        <w:t xml:space="preserve">practice, </w:t>
      </w:r>
      <w:r w:rsidRPr="00F779F6">
        <w:rPr>
          <w:rFonts w:ascii="Century Gothic" w:hAnsi="Century Gothic"/>
          <w:spacing w:val="-2"/>
        </w:rPr>
        <w:t>school health</w:t>
      </w:r>
      <w:r w:rsidRPr="00F779F6">
        <w:rPr>
          <w:rFonts w:ascii="Century Gothic" w:hAnsi="Century Gothic"/>
          <w:spacing w:val="-3"/>
        </w:rPr>
        <w:t xml:space="preserve"> </w:t>
      </w:r>
      <w:r w:rsidR="00083496">
        <w:rPr>
          <w:rFonts w:ascii="Century Gothic" w:hAnsi="Century Gothic"/>
          <w:spacing w:val="-2"/>
        </w:rPr>
        <w:t>policy</w:t>
      </w:r>
      <w:r w:rsidRPr="00F779F6">
        <w:rPr>
          <w:rFonts w:ascii="Century Gothic" w:hAnsi="Century Gothic"/>
        </w:rPr>
        <w:t xml:space="preserve"> </w:t>
      </w:r>
      <w:r w:rsidRPr="00F779F6">
        <w:rPr>
          <w:rFonts w:ascii="Century Gothic" w:hAnsi="Century Gothic"/>
          <w:spacing w:val="-1"/>
        </w:rPr>
        <w:t>and</w:t>
      </w:r>
      <w:r w:rsidRPr="00F779F6">
        <w:rPr>
          <w:rFonts w:ascii="Century Gothic" w:hAnsi="Century Gothic"/>
          <w:spacing w:val="-3"/>
        </w:rPr>
        <w:t xml:space="preserve"> </w:t>
      </w:r>
      <w:r w:rsidRPr="00F779F6">
        <w:rPr>
          <w:rFonts w:ascii="Century Gothic" w:hAnsi="Century Gothic"/>
          <w:spacing w:val="-2"/>
        </w:rPr>
        <w:t>school</w:t>
      </w:r>
      <w:r w:rsidRPr="00F779F6">
        <w:rPr>
          <w:rFonts w:ascii="Century Gothic" w:hAnsi="Century Gothic"/>
        </w:rPr>
        <w:t xml:space="preserve"> </w:t>
      </w:r>
      <w:r w:rsidRPr="00F779F6">
        <w:rPr>
          <w:rFonts w:ascii="Century Gothic" w:hAnsi="Century Gothic"/>
          <w:spacing w:val="-2"/>
        </w:rPr>
        <w:t>health</w:t>
      </w:r>
      <w:r w:rsidRPr="00F779F6">
        <w:rPr>
          <w:rFonts w:ascii="Century Gothic" w:hAnsi="Century Gothic"/>
          <w:spacing w:val="-1"/>
        </w:rPr>
        <w:t xml:space="preserve"> </w:t>
      </w:r>
      <w:r w:rsidRPr="00F779F6">
        <w:rPr>
          <w:rFonts w:ascii="Century Gothic" w:hAnsi="Century Gothic"/>
          <w:spacing w:val="-2"/>
        </w:rPr>
        <w:t>programs.</w:t>
      </w:r>
      <w:r w:rsidRPr="00F779F6">
        <w:rPr>
          <w:rFonts w:ascii="Century Gothic" w:hAnsi="Century Gothic"/>
          <w:spacing w:val="-7"/>
        </w:rPr>
        <w:t xml:space="preserve"> </w:t>
      </w:r>
      <w:r w:rsidRPr="00F779F6">
        <w:rPr>
          <w:rFonts w:ascii="Century Gothic" w:hAnsi="Century Gothic"/>
          <w:spacing w:val="-2"/>
        </w:rPr>
        <w:t>Technical assistance</w:t>
      </w:r>
      <w:r w:rsidRPr="00F779F6">
        <w:rPr>
          <w:rFonts w:ascii="Century Gothic" w:hAnsi="Century Gothic"/>
          <w:spacing w:val="-1"/>
        </w:rPr>
        <w:t xml:space="preserve"> is</w:t>
      </w:r>
      <w:r w:rsidRPr="00F779F6">
        <w:rPr>
          <w:rFonts w:ascii="Century Gothic" w:hAnsi="Century Gothic"/>
          <w:spacing w:val="-2"/>
        </w:rPr>
        <w:t xml:space="preserve"> available</w:t>
      </w:r>
      <w:r w:rsidRPr="00F779F6">
        <w:rPr>
          <w:rFonts w:ascii="Century Gothic" w:hAnsi="Century Gothic"/>
          <w:spacing w:val="-6"/>
        </w:rPr>
        <w:t xml:space="preserve"> </w:t>
      </w:r>
      <w:r w:rsidRPr="00F779F6">
        <w:rPr>
          <w:rFonts w:ascii="Century Gothic" w:hAnsi="Century Gothic"/>
        </w:rPr>
        <w:t>on</w:t>
      </w:r>
      <w:r w:rsidRPr="00F779F6">
        <w:rPr>
          <w:rFonts w:ascii="Century Gothic" w:hAnsi="Century Gothic"/>
          <w:spacing w:val="-1"/>
        </w:rPr>
        <w:t xml:space="preserve"> </w:t>
      </w:r>
      <w:r w:rsidRPr="00F779F6">
        <w:rPr>
          <w:rFonts w:ascii="Century Gothic" w:hAnsi="Century Gothic"/>
        </w:rPr>
        <w:t>a</w:t>
      </w:r>
      <w:r w:rsidRPr="00F779F6">
        <w:rPr>
          <w:rFonts w:ascii="Century Gothic" w:hAnsi="Century Gothic"/>
          <w:spacing w:val="-2"/>
        </w:rPr>
        <w:t xml:space="preserve"> number</w:t>
      </w:r>
      <w:r w:rsidRPr="00F779F6">
        <w:rPr>
          <w:rFonts w:ascii="Century Gothic" w:hAnsi="Century Gothic"/>
          <w:spacing w:val="-5"/>
        </w:rPr>
        <w:t xml:space="preserve"> </w:t>
      </w:r>
      <w:r w:rsidRPr="00F779F6">
        <w:rPr>
          <w:rFonts w:ascii="Century Gothic" w:hAnsi="Century Gothic"/>
        </w:rPr>
        <w:t>of</w:t>
      </w:r>
      <w:r w:rsidRPr="00F779F6">
        <w:rPr>
          <w:rFonts w:ascii="Century Gothic" w:hAnsi="Century Gothic"/>
          <w:spacing w:val="-2"/>
        </w:rPr>
        <w:t xml:space="preserve"> </w:t>
      </w:r>
      <w:r w:rsidRPr="00F779F6">
        <w:rPr>
          <w:rFonts w:ascii="Century Gothic" w:hAnsi="Century Gothic"/>
          <w:spacing w:val="-1"/>
        </w:rPr>
        <w:t>topics</w:t>
      </w:r>
      <w:r w:rsidRPr="00F779F6">
        <w:rPr>
          <w:rFonts w:ascii="Century Gothic" w:hAnsi="Century Gothic"/>
          <w:spacing w:val="-2"/>
        </w:rPr>
        <w:t xml:space="preserve"> including</w:t>
      </w:r>
      <w:r w:rsidR="00083496">
        <w:rPr>
          <w:rFonts w:ascii="Century Gothic" w:hAnsi="Century Gothic"/>
          <w:spacing w:val="-2"/>
        </w:rPr>
        <w:t>:</w:t>
      </w:r>
      <w:r w:rsidRPr="00F779F6">
        <w:rPr>
          <w:rFonts w:ascii="Century Gothic" w:hAnsi="Century Gothic"/>
          <w:spacing w:val="-3"/>
        </w:rPr>
        <w:t xml:space="preserve"> </w:t>
      </w:r>
      <w:r w:rsidR="00083496">
        <w:rPr>
          <w:rFonts w:ascii="Century Gothic" w:hAnsi="Century Gothic"/>
          <w:spacing w:val="-1"/>
        </w:rPr>
        <w:t xml:space="preserve">legal </w:t>
      </w:r>
      <w:r w:rsidRPr="00F779F6">
        <w:rPr>
          <w:rFonts w:ascii="Century Gothic" w:hAnsi="Century Gothic"/>
          <w:spacing w:val="-2"/>
        </w:rPr>
        <w:t>issues</w:t>
      </w:r>
      <w:r w:rsidRPr="00F779F6">
        <w:rPr>
          <w:rFonts w:ascii="Century Gothic" w:hAnsi="Century Gothic"/>
        </w:rPr>
        <w:t xml:space="preserve"> </w:t>
      </w:r>
      <w:r w:rsidRPr="00F779F6">
        <w:rPr>
          <w:rFonts w:ascii="Century Gothic" w:hAnsi="Century Gothic"/>
          <w:spacing w:val="-1"/>
        </w:rPr>
        <w:t>in</w:t>
      </w:r>
      <w:r w:rsidRPr="00F779F6">
        <w:rPr>
          <w:rFonts w:ascii="Century Gothic" w:hAnsi="Century Gothic"/>
          <w:spacing w:val="-3"/>
        </w:rPr>
        <w:t xml:space="preserve"> </w:t>
      </w:r>
      <w:r w:rsidRPr="00F779F6">
        <w:rPr>
          <w:rFonts w:ascii="Century Gothic" w:hAnsi="Century Gothic"/>
          <w:spacing w:val="-2"/>
        </w:rPr>
        <w:t>school</w:t>
      </w:r>
      <w:r w:rsidRPr="00F779F6">
        <w:rPr>
          <w:rFonts w:ascii="Century Gothic" w:hAnsi="Century Gothic"/>
          <w:spacing w:val="-4"/>
        </w:rPr>
        <w:t xml:space="preserve"> </w:t>
      </w:r>
      <w:r w:rsidRPr="00F779F6">
        <w:rPr>
          <w:rFonts w:ascii="Century Gothic" w:hAnsi="Century Gothic"/>
          <w:spacing w:val="-2"/>
        </w:rPr>
        <w:t>nursing, school</w:t>
      </w:r>
      <w:r w:rsidRPr="00F779F6">
        <w:rPr>
          <w:rFonts w:ascii="Century Gothic" w:hAnsi="Century Gothic"/>
        </w:rPr>
        <w:t xml:space="preserve"> </w:t>
      </w:r>
      <w:r w:rsidRPr="00F779F6">
        <w:rPr>
          <w:rFonts w:ascii="Century Gothic" w:hAnsi="Century Gothic"/>
          <w:spacing w:val="-2"/>
        </w:rPr>
        <w:t>health</w:t>
      </w:r>
      <w:r w:rsidRPr="00F779F6">
        <w:rPr>
          <w:rFonts w:ascii="Century Gothic" w:hAnsi="Century Gothic"/>
          <w:spacing w:val="-3"/>
        </w:rPr>
        <w:t xml:space="preserve"> </w:t>
      </w:r>
      <w:r w:rsidRPr="00F779F6">
        <w:rPr>
          <w:rFonts w:ascii="Century Gothic" w:hAnsi="Century Gothic"/>
          <w:spacing w:val="-2"/>
        </w:rPr>
        <w:t>program</w:t>
      </w:r>
      <w:r w:rsidRPr="00F779F6">
        <w:rPr>
          <w:rFonts w:ascii="Century Gothic" w:hAnsi="Century Gothic"/>
          <w:spacing w:val="-1"/>
        </w:rPr>
        <w:t xml:space="preserve"> </w:t>
      </w:r>
      <w:r w:rsidRPr="00F779F6">
        <w:rPr>
          <w:rFonts w:ascii="Century Gothic" w:hAnsi="Century Gothic"/>
          <w:spacing w:val="-2"/>
        </w:rPr>
        <w:t>planning, implementation</w:t>
      </w:r>
      <w:r w:rsidRPr="00F779F6">
        <w:rPr>
          <w:rFonts w:ascii="Century Gothic" w:hAnsi="Century Gothic"/>
          <w:spacing w:val="-1"/>
        </w:rPr>
        <w:t xml:space="preserve"> and</w:t>
      </w:r>
      <w:r w:rsidRPr="00F779F6">
        <w:rPr>
          <w:rFonts w:ascii="Century Gothic" w:hAnsi="Century Gothic"/>
          <w:spacing w:val="-5"/>
        </w:rPr>
        <w:t xml:space="preserve"> </w:t>
      </w:r>
      <w:r w:rsidRPr="00F779F6">
        <w:rPr>
          <w:rFonts w:ascii="Century Gothic" w:hAnsi="Century Gothic"/>
          <w:spacing w:val="-2"/>
        </w:rPr>
        <w:t>evaluation, education</w:t>
      </w:r>
      <w:r w:rsidRPr="00F779F6">
        <w:rPr>
          <w:rFonts w:ascii="Century Gothic" w:hAnsi="Century Gothic"/>
          <w:spacing w:val="-3"/>
        </w:rPr>
        <w:t xml:space="preserve"> </w:t>
      </w:r>
      <w:r w:rsidRPr="00F779F6">
        <w:rPr>
          <w:rFonts w:ascii="Century Gothic" w:hAnsi="Century Gothic"/>
          <w:spacing w:val="-2"/>
        </w:rPr>
        <w:t xml:space="preserve">programs </w:t>
      </w:r>
      <w:r w:rsidR="00083496">
        <w:rPr>
          <w:rFonts w:ascii="Century Gothic" w:hAnsi="Century Gothic"/>
          <w:spacing w:val="-1"/>
        </w:rPr>
        <w:t xml:space="preserve">and </w:t>
      </w:r>
      <w:r w:rsidRPr="00F779F6">
        <w:rPr>
          <w:rFonts w:ascii="Century Gothic" w:hAnsi="Century Gothic"/>
          <w:spacing w:val="-2"/>
        </w:rPr>
        <w:t>related</w:t>
      </w:r>
      <w:r w:rsidRPr="00F779F6">
        <w:rPr>
          <w:rFonts w:ascii="Century Gothic" w:hAnsi="Century Gothic"/>
          <w:spacing w:val="-3"/>
        </w:rPr>
        <w:t xml:space="preserve"> </w:t>
      </w:r>
      <w:r w:rsidRPr="00F779F6">
        <w:rPr>
          <w:rFonts w:ascii="Century Gothic" w:hAnsi="Century Gothic"/>
          <w:spacing w:val="-2"/>
        </w:rPr>
        <w:t>services</w:t>
      </w:r>
      <w:r w:rsidRPr="00F779F6">
        <w:rPr>
          <w:rFonts w:ascii="Century Gothic" w:hAnsi="Century Gothic"/>
        </w:rPr>
        <w:t xml:space="preserve"> </w:t>
      </w:r>
      <w:r w:rsidRPr="00F779F6">
        <w:rPr>
          <w:rFonts w:ascii="Century Gothic" w:hAnsi="Century Gothic"/>
          <w:spacing w:val="-2"/>
        </w:rPr>
        <w:t>for children</w:t>
      </w:r>
      <w:r w:rsidRPr="00F779F6">
        <w:rPr>
          <w:rFonts w:ascii="Century Gothic" w:hAnsi="Century Gothic"/>
          <w:spacing w:val="-3"/>
        </w:rPr>
        <w:t xml:space="preserve"> </w:t>
      </w:r>
      <w:r w:rsidRPr="00F779F6">
        <w:rPr>
          <w:rFonts w:ascii="Century Gothic" w:hAnsi="Century Gothic"/>
          <w:spacing w:val="-1"/>
        </w:rPr>
        <w:t>with</w:t>
      </w:r>
      <w:r w:rsidRPr="00F779F6">
        <w:rPr>
          <w:rFonts w:ascii="Century Gothic" w:hAnsi="Century Gothic"/>
          <w:spacing w:val="-3"/>
        </w:rPr>
        <w:t xml:space="preserve"> </w:t>
      </w:r>
      <w:r w:rsidRPr="00F779F6">
        <w:rPr>
          <w:rFonts w:ascii="Century Gothic" w:hAnsi="Century Gothic"/>
          <w:spacing w:val="-1"/>
        </w:rPr>
        <w:t>special</w:t>
      </w:r>
      <w:r w:rsidRPr="00F779F6">
        <w:rPr>
          <w:rFonts w:ascii="Century Gothic" w:hAnsi="Century Gothic"/>
          <w:spacing w:val="-2"/>
        </w:rPr>
        <w:t xml:space="preserve"> </w:t>
      </w:r>
      <w:r w:rsidRPr="00F779F6">
        <w:rPr>
          <w:rFonts w:ascii="Century Gothic" w:hAnsi="Century Gothic"/>
          <w:spacing w:val="-1"/>
        </w:rPr>
        <w:t>health</w:t>
      </w:r>
      <w:r w:rsidRPr="00F779F6">
        <w:rPr>
          <w:rFonts w:ascii="Century Gothic" w:hAnsi="Century Gothic"/>
          <w:spacing w:val="-3"/>
        </w:rPr>
        <w:t xml:space="preserve"> </w:t>
      </w:r>
      <w:r w:rsidRPr="00F779F6">
        <w:rPr>
          <w:rFonts w:ascii="Century Gothic" w:hAnsi="Century Gothic"/>
          <w:spacing w:val="-1"/>
        </w:rPr>
        <w:t>care</w:t>
      </w:r>
      <w:r w:rsidRPr="00F779F6">
        <w:rPr>
          <w:rFonts w:ascii="Century Gothic" w:hAnsi="Century Gothic"/>
          <w:spacing w:val="1"/>
        </w:rPr>
        <w:t xml:space="preserve"> </w:t>
      </w:r>
      <w:r w:rsidRPr="00F779F6">
        <w:rPr>
          <w:rFonts w:ascii="Century Gothic" w:hAnsi="Century Gothic"/>
          <w:spacing w:val="-2"/>
        </w:rPr>
        <w:t>needs, school</w:t>
      </w:r>
      <w:r w:rsidRPr="00F779F6">
        <w:rPr>
          <w:rFonts w:ascii="Century Gothic" w:hAnsi="Century Gothic"/>
          <w:spacing w:val="-4"/>
        </w:rPr>
        <w:t xml:space="preserve"> </w:t>
      </w:r>
      <w:r w:rsidRPr="00F779F6">
        <w:rPr>
          <w:rFonts w:ascii="Century Gothic" w:hAnsi="Century Gothic"/>
          <w:spacing w:val="-1"/>
        </w:rPr>
        <w:t xml:space="preserve">health </w:t>
      </w:r>
      <w:r w:rsidRPr="00F779F6">
        <w:rPr>
          <w:rFonts w:ascii="Century Gothic" w:hAnsi="Century Gothic"/>
          <w:spacing w:val="-2"/>
        </w:rPr>
        <w:t>records,</w:t>
      </w:r>
      <w:r w:rsidRPr="00F779F6">
        <w:rPr>
          <w:rFonts w:ascii="Century Gothic" w:hAnsi="Century Gothic"/>
          <w:spacing w:val="-4"/>
        </w:rPr>
        <w:t xml:space="preserve"> </w:t>
      </w:r>
      <w:r w:rsidRPr="00F779F6">
        <w:rPr>
          <w:rFonts w:ascii="Century Gothic" w:hAnsi="Century Gothic"/>
          <w:spacing w:val="-2"/>
        </w:rPr>
        <w:t>medication</w:t>
      </w:r>
      <w:r w:rsidRPr="00F779F6">
        <w:rPr>
          <w:rFonts w:ascii="Century Gothic" w:hAnsi="Century Gothic"/>
          <w:spacing w:val="-3"/>
        </w:rPr>
        <w:t xml:space="preserve"> </w:t>
      </w:r>
      <w:r w:rsidRPr="00F779F6">
        <w:rPr>
          <w:rFonts w:ascii="Century Gothic" w:hAnsi="Century Gothic"/>
          <w:spacing w:val="-2"/>
        </w:rPr>
        <w:t xml:space="preserve">administration, </w:t>
      </w:r>
      <w:r w:rsidRPr="00F779F6">
        <w:rPr>
          <w:rFonts w:ascii="Century Gothic" w:hAnsi="Century Gothic"/>
          <w:spacing w:val="-1"/>
        </w:rPr>
        <w:t>and</w:t>
      </w:r>
      <w:r w:rsidRPr="00F779F6">
        <w:rPr>
          <w:rFonts w:ascii="Century Gothic" w:hAnsi="Century Gothic"/>
          <w:spacing w:val="80"/>
        </w:rPr>
        <w:t xml:space="preserve"> </w:t>
      </w:r>
      <w:r w:rsidRPr="00F779F6">
        <w:rPr>
          <w:rFonts w:ascii="Century Gothic" w:hAnsi="Century Gothic"/>
          <w:spacing w:val="-2"/>
        </w:rPr>
        <w:t>emergency</w:t>
      </w:r>
      <w:r w:rsidRPr="00F779F6">
        <w:rPr>
          <w:rFonts w:ascii="Century Gothic" w:hAnsi="Century Gothic"/>
          <w:spacing w:val="-1"/>
        </w:rPr>
        <w:t xml:space="preserve"> </w:t>
      </w:r>
      <w:r w:rsidRPr="00F779F6">
        <w:rPr>
          <w:rFonts w:ascii="Century Gothic" w:hAnsi="Century Gothic"/>
          <w:spacing w:val="-2"/>
        </w:rPr>
        <w:t>services.</w:t>
      </w:r>
    </w:p>
    <w:p w:rsidR="00A05B2C" w:rsidRPr="00F779F6" w:rsidRDefault="00A05B2C" w:rsidP="009E5D93">
      <w:pPr>
        <w:pStyle w:val="NoSpacing"/>
        <w:contextualSpacing/>
        <w:rPr>
          <w:rFonts w:ascii="Century Gothic" w:hAnsi="Century Gothic"/>
          <w:b/>
          <w:color w:val="000000" w:themeColor="text1"/>
          <w:spacing w:val="-4"/>
        </w:rPr>
      </w:pPr>
    </w:p>
    <w:p w:rsidR="000B1FEC" w:rsidRPr="00F779F6" w:rsidRDefault="000B1FEC" w:rsidP="009E5D93">
      <w:pPr>
        <w:pStyle w:val="NoSpacing"/>
        <w:contextualSpacing/>
        <w:rPr>
          <w:rFonts w:ascii="Century Gothic" w:hAnsi="Century Gothic"/>
          <w:b/>
          <w:color w:val="000000" w:themeColor="text1"/>
          <w:spacing w:val="-2"/>
        </w:rPr>
      </w:pPr>
      <w:r w:rsidRPr="00F779F6">
        <w:rPr>
          <w:rFonts w:ascii="Century Gothic" w:hAnsi="Century Gothic"/>
          <w:b/>
          <w:color w:val="000000" w:themeColor="text1"/>
          <w:spacing w:val="-4"/>
        </w:rPr>
        <w:t>Screening</w:t>
      </w:r>
      <w:r w:rsidRPr="00F779F6">
        <w:rPr>
          <w:rFonts w:ascii="Century Gothic" w:hAnsi="Century Gothic"/>
          <w:b/>
          <w:color w:val="000000" w:themeColor="text1"/>
        </w:rPr>
        <w:t xml:space="preserve"> </w:t>
      </w:r>
      <w:r w:rsidRPr="00F779F6">
        <w:rPr>
          <w:rFonts w:ascii="Century Gothic" w:hAnsi="Century Gothic"/>
          <w:b/>
          <w:color w:val="000000" w:themeColor="text1"/>
          <w:spacing w:val="-2"/>
        </w:rPr>
        <w:t>and</w:t>
      </w:r>
      <w:r w:rsidRPr="00F779F6">
        <w:rPr>
          <w:rFonts w:ascii="Century Gothic" w:hAnsi="Century Gothic"/>
          <w:b/>
          <w:color w:val="000000" w:themeColor="text1"/>
          <w:spacing w:val="-3"/>
        </w:rPr>
        <w:t xml:space="preserve"> </w:t>
      </w:r>
      <w:r w:rsidRPr="00F779F6">
        <w:rPr>
          <w:rFonts w:ascii="Century Gothic" w:hAnsi="Century Gothic"/>
          <w:b/>
          <w:color w:val="000000" w:themeColor="text1"/>
          <w:spacing w:val="-2"/>
        </w:rPr>
        <w:t>Assessment</w:t>
      </w:r>
    </w:p>
    <w:p w:rsidR="000B1FEC" w:rsidRPr="00F779F6" w:rsidRDefault="000B1FEC" w:rsidP="009E5D93">
      <w:pPr>
        <w:pStyle w:val="NoSpacing"/>
        <w:contextualSpacing/>
        <w:rPr>
          <w:rFonts w:ascii="Century Gothic" w:hAnsi="Century Gothic"/>
          <w:spacing w:val="-4"/>
        </w:rPr>
      </w:pPr>
      <w:r w:rsidRPr="00F779F6">
        <w:rPr>
          <w:rFonts w:ascii="Century Gothic" w:hAnsi="Century Gothic"/>
          <w:spacing w:val="-3"/>
        </w:rPr>
        <w:t>The</w:t>
      </w:r>
      <w:r w:rsidRPr="00F779F6">
        <w:rPr>
          <w:rFonts w:ascii="Century Gothic" w:hAnsi="Century Gothic"/>
          <w:spacing w:val="-4"/>
        </w:rPr>
        <w:t xml:space="preserve"> </w:t>
      </w:r>
      <w:r w:rsidRPr="00F779F6">
        <w:rPr>
          <w:rFonts w:ascii="Century Gothic" w:hAnsi="Century Gothic"/>
          <w:spacing w:val="-2"/>
        </w:rPr>
        <w:t>DPI</w:t>
      </w:r>
      <w:r w:rsidRPr="00F779F6">
        <w:rPr>
          <w:rFonts w:ascii="Century Gothic" w:hAnsi="Century Gothic"/>
          <w:spacing w:val="-3"/>
        </w:rPr>
        <w:t xml:space="preserve"> </w:t>
      </w:r>
      <w:r w:rsidRPr="00F779F6">
        <w:rPr>
          <w:rFonts w:ascii="Century Gothic" w:hAnsi="Century Gothic"/>
          <w:spacing w:val="-1"/>
        </w:rPr>
        <w:t>and</w:t>
      </w:r>
      <w:r w:rsidRPr="00F779F6">
        <w:rPr>
          <w:rFonts w:ascii="Century Gothic" w:hAnsi="Century Gothic"/>
          <w:spacing w:val="-3"/>
        </w:rPr>
        <w:t xml:space="preserve"> </w:t>
      </w:r>
      <w:r w:rsidRPr="00F779F6">
        <w:rPr>
          <w:rFonts w:ascii="Century Gothic" w:hAnsi="Century Gothic"/>
          <w:spacing w:val="-1"/>
        </w:rPr>
        <w:t>local</w:t>
      </w:r>
      <w:r w:rsidRPr="00F779F6">
        <w:rPr>
          <w:rFonts w:ascii="Century Gothic" w:hAnsi="Century Gothic"/>
          <w:spacing w:val="-5"/>
        </w:rPr>
        <w:t xml:space="preserve"> </w:t>
      </w:r>
      <w:r w:rsidRPr="00F779F6">
        <w:rPr>
          <w:rFonts w:ascii="Century Gothic" w:hAnsi="Century Gothic"/>
          <w:spacing w:val="-4"/>
        </w:rPr>
        <w:t>schools</w:t>
      </w:r>
      <w:r w:rsidRPr="00F779F6">
        <w:rPr>
          <w:rFonts w:ascii="Century Gothic" w:hAnsi="Century Gothic"/>
          <w:spacing w:val="-5"/>
        </w:rPr>
        <w:t xml:space="preserve"> </w:t>
      </w:r>
      <w:r w:rsidRPr="00F779F6">
        <w:rPr>
          <w:rFonts w:ascii="Century Gothic" w:hAnsi="Century Gothic"/>
          <w:spacing w:val="-3"/>
        </w:rPr>
        <w:t>collaborate</w:t>
      </w:r>
      <w:r w:rsidRPr="00F779F6">
        <w:rPr>
          <w:rFonts w:ascii="Century Gothic" w:hAnsi="Century Gothic"/>
          <w:spacing w:val="-4"/>
        </w:rPr>
        <w:t xml:space="preserve"> </w:t>
      </w:r>
      <w:r w:rsidRPr="00F779F6">
        <w:rPr>
          <w:rFonts w:ascii="Century Gothic" w:hAnsi="Century Gothic"/>
          <w:spacing w:val="-1"/>
        </w:rPr>
        <w:t>with</w:t>
      </w:r>
      <w:r w:rsidRPr="00F779F6">
        <w:rPr>
          <w:rFonts w:ascii="Century Gothic" w:hAnsi="Century Gothic"/>
          <w:spacing w:val="-5"/>
        </w:rPr>
        <w:t xml:space="preserve"> </w:t>
      </w:r>
      <w:r w:rsidRPr="00F779F6">
        <w:rPr>
          <w:rFonts w:ascii="Century Gothic" w:hAnsi="Century Gothic"/>
          <w:spacing w:val="-2"/>
        </w:rPr>
        <w:t>community</w:t>
      </w:r>
      <w:r w:rsidRPr="00F779F6">
        <w:rPr>
          <w:rFonts w:ascii="Century Gothic" w:hAnsi="Century Gothic"/>
          <w:spacing w:val="58"/>
        </w:rPr>
        <w:t xml:space="preserve"> </w:t>
      </w:r>
      <w:r w:rsidRPr="00F779F6">
        <w:rPr>
          <w:rFonts w:ascii="Century Gothic" w:hAnsi="Century Gothic"/>
          <w:spacing w:val="-3"/>
        </w:rPr>
        <w:t>partners</w:t>
      </w:r>
      <w:r w:rsidRPr="00F779F6">
        <w:rPr>
          <w:rFonts w:ascii="Century Gothic" w:hAnsi="Century Gothic"/>
          <w:spacing w:val="-2"/>
        </w:rPr>
        <w:t xml:space="preserve"> </w:t>
      </w:r>
      <w:r w:rsidRPr="00F779F6">
        <w:rPr>
          <w:rFonts w:ascii="Century Gothic" w:hAnsi="Century Gothic"/>
        </w:rPr>
        <w:t>to</w:t>
      </w:r>
      <w:r w:rsidRPr="00F779F6">
        <w:rPr>
          <w:rFonts w:ascii="Century Gothic" w:hAnsi="Century Gothic"/>
          <w:spacing w:val="1"/>
        </w:rPr>
        <w:t xml:space="preserve"> </w:t>
      </w:r>
      <w:r w:rsidRPr="00F779F6">
        <w:rPr>
          <w:rFonts w:ascii="Century Gothic" w:hAnsi="Century Gothic"/>
          <w:spacing w:val="-1"/>
        </w:rPr>
        <w:t>support</w:t>
      </w:r>
      <w:r w:rsidRPr="00F779F6">
        <w:rPr>
          <w:rFonts w:ascii="Century Gothic" w:hAnsi="Century Gothic"/>
          <w:spacing w:val="-2"/>
        </w:rPr>
        <w:t xml:space="preserve"> </w:t>
      </w:r>
      <w:r w:rsidRPr="00F779F6">
        <w:rPr>
          <w:rFonts w:ascii="Century Gothic" w:hAnsi="Century Gothic"/>
        </w:rPr>
        <w:t>a</w:t>
      </w:r>
      <w:r w:rsidRPr="00F779F6">
        <w:rPr>
          <w:rFonts w:ascii="Century Gothic" w:hAnsi="Century Gothic"/>
          <w:spacing w:val="-2"/>
        </w:rPr>
        <w:t xml:space="preserve"> </w:t>
      </w:r>
      <w:r w:rsidRPr="00F779F6">
        <w:rPr>
          <w:rFonts w:ascii="Century Gothic" w:hAnsi="Century Gothic"/>
          <w:spacing w:val="-4"/>
        </w:rPr>
        <w:t>comprehensive</w:t>
      </w:r>
      <w:r w:rsidRPr="00F779F6">
        <w:rPr>
          <w:rFonts w:ascii="Century Gothic" w:hAnsi="Century Gothic"/>
          <w:spacing w:val="-1"/>
        </w:rPr>
        <w:t xml:space="preserve"> </w:t>
      </w:r>
      <w:r w:rsidRPr="00F779F6">
        <w:rPr>
          <w:rFonts w:ascii="Century Gothic" w:hAnsi="Century Gothic"/>
          <w:spacing w:val="-3"/>
        </w:rPr>
        <w:t>approach</w:t>
      </w:r>
      <w:r w:rsidRPr="00F779F6">
        <w:rPr>
          <w:rFonts w:ascii="Century Gothic" w:hAnsi="Century Gothic"/>
          <w:spacing w:val="-5"/>
        </w:rPr>
        <w:t xml:space="preserve"> </w:t>
      </w:r>
      <w:r w:rsidRPr="00F779F6">
        <w:rPr>
          <w:rFonts w:ascii="Century Gothic" w:hAnsi="Century Gothic"/>
          <w:spacing w:val="-1"/>
        </w:rPr>
        <w:t xml:space="preserve">to </w:t>
      </w:r>
      <w:r w:rsidRPr="00F779F6">
        <w:rPr>
          <w:rFonts w:ascii="Century Gothic" w:hAnsi="Century Gothic"/>
          <w:spacing w:val="-2"/>
        </w:rPr>
        <w:t>screening</w:t>
      </w:r>
      <w:r w:rsidRPr="00F779F6">
        <w:rPr>
          <w:rFonts w:ascii="Century Gothic" w:hAnsi="Century Gothic"/>
          <w:spacing w:val="-6"/>
        </w:rPr>
        <w:t xml:space="preserve"> </w:t>
      </w:r>
      <w:r w:rsidRPr="00F779F6">
        <w:rPr>
          <w:rFonts w:ascii="Century Gothic" w:hAnsi="Century Gothic"/>
          <w:spacing w:val="-3"/>
        </w:rPr>
        <w:t>and</w:t>
      </w:r>
      <w:r w:rsidRPr="00F779F6">
        <w:rPr>
          <w:rFonts w:ascii="Century Gothic" w:hAnsi="Century Gothic"/>
          <w:spacing w:val="-1"/>
        </w:rPr>
        <w:t xml:space="preserve"> </w:t>
      </w:r>
      <w:r w:rsidRPr="00F779F6">
        <w:rPr>
          <w:rFonts w:ascii="Century Gothic" w:hAnsi="Century Gothic"/>
          <w:spacing w:val="-3"/>
        </w:rPr>
        <w:t>assessment</w:t>
      </w:r>
      <w:r w:rsidRPr="00F779F6">
        <w:rPr>
          <w:rFonts w:ascii="Century Gothic" w:hAnsi="Century Gothic"/>
        </w:rPr>
        <w:t xml:space="preserve"> </w:t>
      </w:r>
      <w:r w:rsidRPr="00F779F6">
        <w:rPr>
          <w:rFonts w:ascii="Century Gothic" w:hAnsi="Century Gothic"/>
          <w:spacing w:val="-1"/>
        </w:rPr>
        <w:t>in</w:t>
      </w:r>
      <w:r w:rsidRPr="00F779F6">
        <w:rPr>
          <w:rFonts w:ascii="Century Gothic" w:hAnsi="Century Gothic"/>
          <w:spacing w:val="-3"/>
        </w:rPr>
        <w:t xml:space="preserve"> the</w:t>
      </w:r>
      <w:r w:rsidRPr="00F779F6">
        <w:rPr>
          <w:rFonts w:ascii="Century Gothic" w:hAnsi="Century Gothic"/>
          <w:spacing w:val="-4"/>
        </w:rPr>
        <w:t xml:space="preserve"> </w:t>
      </w:r>
      <w:r w:rsidRPr="00F779F6">
        <w:rPr>
          <w:rFonts w:ascii="Century Gothic" w:hAnsi="Century Gothic"/>
          <w:spacing w:val="-3"/>
        </w:rPr>
        <w:t>early</w:t>
      </w:r>
      <w:r w:rsidRPr="00F779F6">
        <w:rPr>
          <w:rFonts w:ascii="Century Gothic" w:hAnsi="Century Gothic"/>
          <w:spacing w:val="-2"/>
        </w:rPr>
        <w:t xml:space="preserve"> </w:t>
      </w:r>
      <w:r w:rsidRPr="00F779F6">
        <w:rPr>
          <w:rFonts w:ascii="Century Gothic" w:hAnsi="Century Gothic"/>
          <w:spacing w:val="-4"/>
        </w:rPr>
        <w:t>childhood</w:t>
      </w:r>
      <w:r w:rsidRPr="00F779F6">
        <w:rPr>
          <w:rFonts w:ascii="Century Gothic" w:hAnsi="Century Gothic"/>
          <w:spacing w:val="-2"/>
        </w:rPr>
        <w:t xml:space="preserve"> </w:t>
      </w:r>
      <w:r w:rsidRPr="00F779F6">
        <w:rPr>
          <w:rFonts w:ascii="Century Gothic" w:hAnsi="Century Gothic"/>
          <w:spacing w:val="-4"/>
        </w:rPr>
        <w:t>period.</w:t>
      </w:r>
    </w:p>
    <w:p w:rsidR="000B1FEC" w:rsidRPr="00F779F6" w:rsidRDefault="000B1FEC" w:rsidP="009E5D93">
      <w:pPr>
        <w:pStyle w:val="NoSpacing"/>
        <w:contextualSpacing/>
        <w:rPr>
          <w:rFonts w:ascii="Century Gothic" w:hAnsi="Century Gothic"/>
          <w:spacing w:val="-4"/>
        </w:rPr>
      </w:pPr>
    </w:p>
    <w:p w:rsidR="002C12E7" w:rsidRDefault="002C12E7" w:rsidP="009E5D93">
      <w:pPr>
        <w:pStyle w:val="NoSpacing"/>
        <w:contextualSpacing/>
        <w:rPr>
          <w:rFonts w:ascii="Century Gothic" w:hAnsi="Century Gothic"/>
          <w:b/>
        </w:rPr>
      </w:pPr>
      <w:r>
        <w:rPr>
          <w:rFonts w:ascii="Century Gothic" w:hAnsi="Century Gothic"/>
          <w:b/>
        </w:rPr>
        <w:t>Special Education Services</w:t>
      </w:r>
    </w:p>
    <w:p w:rsidR="000B1FEC" w:rsidRPr="00F779F6" w:rsidRDefault="000B1FEC" w:rsidP="009E5D93">
      <w:pPr>
        <w:pStyle w:val="NoSpacing"/>
        <w:contextualSpacing/>
        <w:rPr>
          <w:rFonts w:ascii="Century Gothic" w:hAnsi="Century Gothic"/>
        </w:rPr>
      </w:pPr>
      <w:r w:rsidRPr="00F779F6">
        <w:rPr>
          <w:rFonts w:ascii="Century Gothic" w:hAnsi="Century Gothic"/>
        </w:rPr>
        <w:t xml:space="preserve">The federal Individuals with Disabilities Education Act (IDEA) and state law define the schools role in the provision of </w:t>
      </w:r>
      <w:hyperlink r:id="rId21">
        <w:r w:rsidRPr="00F779F6">
          <w:rPr>
            <w:rStyle w:val="Hyperlink"/>
            <w:rFonts w:ascii="Century Gothic" w:hAnsi="Century Gothic"/>
          </w:rPr>
          <w:t>special education and related services</w:t>
        </w:r>
      </w:hyperlink>
      <w:r w:rsidR="00BD36FB">
        <w:rPr>
          <w:rFonts w:ascii="Century Gothic" w:hAnsi="Century Gothic"/>
        </w:rPr>
        <w:t xml:space="preserve"> f</w:t>
      </w:r>
      <w:r w:rsidRPr="00F779F6">
        <w:rPr>
          <w:rFonts w:ascii="Century Gothic" w:hAnsi="Century Gothic"/>
        </w:rPr>
        <w:t xml:space="preserve">or children 3 to 21 years. In Wisconsin, infants and toddlers with delays and disabilities are served by the </w:t>
      </w:r>
      <w:hyperlink r:id="rId22" w:history="1">
        <w:r w:rsidRPr="00F779F6">
          <w:rPr>
            <w:rStyle w:val="Hyperlink"/>
            <w:rFonts w:ascii="Century Gothic" w:hAnsi="Century Gothic"/>
          </w:rPr>
          <w:t>Bir</w:t>
        </w:r>
        <w:r w:rsidRPr="00BD36FB">
          <w:rPr>
            <w:rStyle w:val="Hyperlink"/>
            <w:rFonts w:ascii="Century Gothic" w:hAnsi="Century Gothic"/>
            <w:color w:val="0563C1"/>
          </w:rPr>
          <w:t>th to Three program</w:t>
        </w:r>
      </w:hyperlink>
      <w:r w:rsidRPr="00F779F6">
        <w:rPr>
          <w:rFonts w:ascii="Century Gothic" w:hAnsi="Century Gothic"/>
        </w:rPr>
        <w:t>.</w:t>
      </w:r>
    </w:p>
    <w:p w:rsidR="000B1FEC" w:rsidRPr="00F779F6" w:rsidRDefault="000B1FEC" w:rsidP="009E5D93">
      <w:pPr>
        <w:pStyle w:val="NoSpacing"/>
        <w:contextualSpacing/>
        <w:rPr>
          <w:rFonts w:ascii="Century Gothic" w:hAnsi="Century Gothic"/>
        </w:rPr>
      </w:pPr>
    </w:p>
    <w:p w:rsidR="000B1FEC" w:rsidRPr="00F779F6" w:rsidRDefault="000B1FEC" w:rsidP="009E5D93">
      <w:pPr>
        <w:pStyle w:val="NoSpacing"/>
        <w:contextualSpacing/>
        <w:rPr>
          <w:rFonts w:ascii="Century Gothic" w:hAnsi="Century Gothic"/>
        </w:rPr>
      </w:pPr>
      <w:r w:rsidRPr="00F779F6">
        <w:rPr>
          <w:rFonts w:ascii="Century Gothic" w:hAnsi="Century Gothic"/>
        </w:rPr>
        <w:t>Parent</w:t>
      </w:r>
      <w:r w:rsidR="002C12E7">
        <w:rPr>
          <w:rFonts w:ascii="Century Gothic" w:hAnsi="Century Gothic"/>
        </w:rPr>
        <w:t>s can find support, information</w:t>
      </w:r>
      <w:r w:rsidRPr="00F779F6">
        <w:rPr>
          <w:rFonts w:ascii="Century Gothic" w:hAnsi="Century Gothic"/>
        </w:rPr>
        <w:t xml:space="preserve"> and personal assistance navigating the special education systems through the </w:t>
      </w:r>
      <w:hyperlink r:id="rId23" w:history="1">
        <w:r w:rsidRPr="002C12E7">
          <w:rPr>
            <w:rStyle w:val="Hyperlink"/>
            <w:rFonts w:ascii="Century Gothic" w:hAnsi="Century Gothic"/>
          </w:rPr>
          <w:t>Wisconsin Family Assistance</w:t>
        </w:r>
        <w:r w:rsidR="002C12E7" w:rsidRPr="002C12E7">
          <w:rPr>
            <w:rStyle w:val="Hyperlink"/>
            <w:rFonts w:ascii="Century Gothic" w:hAnsi="Century Gothic"/>
          </w:rPr>
          <w:t xml:space="preserve"> Center for Education, Training</w:t>
        </w:r>
        <w:r w:rsidRPr="002C12E7">
          <w:rPr>
            <w:rStyle w:val="Hyperlink"/>
            <w:rFonts w:ascii="Century Gothic" w:hAnsi="Century Gothic"/>
          </w:rPr>
          <w:t xml:space="preserve"> and Support</w:t>
        </w:r>
        <w:r w:rsidR="002C12E7" w:rsidRPr="002C12E7">
          <w:rPr>
            <w:rStyle w:val="Hyperlink"/>
            <w:rFonts w:ascii="Century Gothic" w:hAnsi="Century Gothic"/>
          </w:rPr>
          <w:t xml:space="preserve"> (FACETS)</w:t>
        </w:r>
      </w:hyperlink>
      <w:r w:rsidRPr="00F779F6">
        <w:rPr>
          <w:rFonts w:ascii="Century Gothic" w:hAnsi="Century Gothic"/>
        </w:rPr>
        <w:t xml:space="preserve"> and</w:t>
      </w:r>
      <w:r w:rsidR="002C12E7">
        <w:rPr>
          <w:rFonts w:ascii="Century Gothic" w:hAnsi="Century Gothic"/>
        </w:rPr>
        <w:t xml:space="preserve"> the</w:t>
      </w:r>
      <w:r w:rsidRPr="00F779F6">
        <w:rPr>
          <w:rFonts w:ascii="Century Gothic" w:hAnsi="Century Gothic"/>
        </w:rPr>
        <w:t xml:space="preserve"> </w:t>
      </w:r>
      <w:hyperlink r:id="rId24">
        <w:r w:rsidR="00D14956" w:rsidRPr="00F779F6">
          <w:rPr>
            <w:rStyle w:val="Hyperlink"/>
            <w:rFonts w:ascii="Century Gothic" w:hAnsi="Century Gothic"/>
          </w:rPr>
          <w:t>Wisconsin S</w:t>
        </w:r>
        <w:r w:rsidRPr="00F779F6">
          <w:rPr>
            <w:rStyle w:val="Hyperlink"/>
            <w:rFonts w:ascii="Century Gothic" w:hAnsi="Century Gothic"/>
          </w:rPr>
          <w:t>tatewide Parent-Educator Initiative (WSPEI)</w:t>
        </w:r>
      </w:hyperlink>
      <w:r w:rsidRPr="00F779F6">
        <w:rPr>
          <w:rFonts w:ascii="Century Gothic" w:hAnsi="Century Gothic"/>
        </w:rPr>
        <w:t>. WSPEI's goal is to help families and school districts find or create resources that will help them build positive working relationships that lead to shared decision making and better outcomes for students.</w:t>
      </w:r>
    </w:p>
    <w:p w:rsidR="000B1FEC" w:rsidRPr="00F779F6" w:rsidRDefault="000B1FEC" w:rsidP="009E5D93">
      <w:pPr>
        <w:pStyle w:val="NoSpacing"/>
        <w:contextualSpacing/>
        <w:rPr>
          <w:rFonts w:ascii="Century Gothic" w:hAnsi="Century Gothic"/>
        </w:rPr>
      </w:pPr>
    </w:p>
    <w:p w:rsidR="000B1FEC" w:rsidRDefault="000B1FEC" w:rsidP="009E5D93">
      <w:pPr>
        <w:pStyle w:val="NoSpacing"/>
        <w:contextualSpacing/>
        <w:rPr>
          <w:rFonts w:ascii="Century Gothic" w:hAnsi="Century Gothic"/>
        </w:rPr>
      </w:pPr>
      <w:r w:rsidRPr="00F779F6">
        <w:rPr>
          <w:rFonts w:ascii="Century Gothic" w:hAnsi="Century Gothic"/>
        </w:rPr>
        <w:t>Additional resources include:</w:t>
      </w:r>
    </w:p>
    <w:p w:rsidR="00083496" w:rsidRPr="00083496" w:rsidRDefault="00083496" w:rsidP="009E5D93">
      <w:pPr>
        <w:pStyle w:val="NoSpacing"/>
        <w:contextualSpacing/>
        <w:rPr>
          <w:rFonts w:ascii="Century Gothic" w:hAnsi="Century Gothic"/>
          <w:sz w:val="18"/>
        </w:rPr>
      </w:pPr>
    </w:p>
    <w:p w:rsidR="000B1FEC" w:rsidRPr="00F779F6" w:rsidRDefault="00BD36FB" w:rsidP="009E5D93">
      <w:pPr>
        <w:pStyle w:val="NoSpacing"/>
        <w:numPr>
          <w:ilvl w:val="0"/>
          <w:numId w:val="8"/>
        </w:numPr>
        <w:contextualSpacing/>
        <w:rPr>
          <w:rFonts w:ascii="Century Gothic" w:hAnsi="Century Gothic"/>
        </w:rPr>
      </w:pPr>
      <w:hyperlink r:id="rId25">
        <w:r w:rsidR="002C12E7">
          <w:rPr>
            <w:rStyle w:val="Hyperlink"/>
            <w:rFonts w:ascii="Century Gothic" w:hAnsi="Century Gothic"/>
          </w:rPr>
          <w:t>Rules for eligibility</w:t>
        </w:r>
      </w:hyperlink>
      <w:r w:rsidR="002C12E7">
        <w:rPr>
          <w:rFonts w:ascii="Century Gothic" w:hAnsi="Century Gothic"/>
        </w:rPr>
        <w:t xml:space="preserve"> c</w:t>
      </w:r>
      <w:r w:rsidR="000B1FEC" w:rsidRPr="00F779F6">
        <w:rPr>
          <w:rFonts w:ascii="Century Gothic" w:hAnsi="Century Gothic"/>
        </w:rPr>
        <w:t>riteria can be found in Wisconsin Administrative Code, Section PI 11.36. This covers the areas of autism, cognitive disabilities, emotional behavioral disabilities, hearing impairments, orthopedic impairment, other health impairment, significant developmental delay, speech/language impairments, specific learning disabilities, traumatic brain injury, visual impairments, and the need for special education.</w:t>
      </w:r>
    </w:p>
    <w:p w:rsidR="00083496" w:rsidRPr="00083496" w:rsidRDefault="00083496" w:rsidP="00083496">
      <w:pPr>
        <w:pStyle w:val="NoSpacing"/>
        <w:ind w:left="720"/>
        <w:contextualSpacing/>
        <w:rPr>
          <w:rFonts w:ascii="Century Gothic" w:hAnsi="Century Gothic"/>
          <w:sz w:val="18"/>
        </w:rPr>
      </w:pPr>
    </w:p>
    <w:p w:rsidR="000B1FEC" w:rsidRDefault="000B1FEC" w:rsidP="009E5D93">
      <w:pPr>
        <w:pStyle w:val="NoSpacing"/>
        <w:numPr>
          <w:ilvl w:val="0"/>
          <w:numId w:val="8"/>
        </w:numPr>
        <w:contextualSpacing/>
        <w:rPr>
          <w:rFonts w:ascii="Century Gothic" w:hAnsi="Century Gothic"/>
        </w:rPr>
      </w:pPr>
      <w:r w:rsidRPr="00F779F6">
        <w:rPr>
          <w:rFonts w:ascii="Century Gothic" w:hAnsi="Century Gothic"/>
        </w:rPr>
        <w:t xml:space="preserve">The </w:t>
      </w:r>
      <w:hyperlink r:id="rId26">
        <w:r w:rsidR="002C12E7">
          <w:rPr>
            <w:rStyle w:val="Hyperlink"/>
            <w:rFonts w:ascii="Century Gothic" w:hAnsi="Century Gothic"/>
          </w:rPr>
          <w:t>Introduction to Special Education</w:t>
        </w:r>
      </w:hyperlink>
      <w:r w:rsidR="002C12E7">
        <w:rPr>
          <w:rFonts w:ascii="Century Gothic" w:hAnsi="Century Gothic"/>
        </w:rPr>
        <w:t xml:space="preserve"> p</w:t>
      </w:r>
      <w:r w:rsidRPr="00F779F6">
        <w:rPr>
          <w:rFonts w:ascii="Century Gothic" w:hAnsi="Century Gothic"/>
        </w:rPr>
        <w:t>rovides an overview of the law for parents and the general public.</w:t>
      </w:r>
    </w:p>
    <w:p w:rsidR="00083496" w:rsidRPr="00083496" w:rsidRDefault="00083496" w:rsidP="00083496">
      <w:pPr>
        <w:pStyle w:val="NoSpacing"/>
        <w:ind w:left="720"/>
        <w:contextualSpacing/>
        <w:rPr>
          <w:rFonts w:ascii="Century Gothic" w:hAnsi="Century Gothic"/>
          <w:sz w:val="18"/>
        </w:rPr>
      </w:pPr>
    </w:p>
    <w:p w:rsidR="00083496" w:rsidRPr="00F779F6" w:rsidRDefault="00083496" w:rsidP="009E5D93">
      <w:pPr>
        <w:pStyle w:val="NoSpacing"/>
        <w:numPr>
          <w:ilvl w:val="0"/>
          <w:numId w:val="8"/>
        </w:numPr>
        <w:contextualSpacing/>
        <w:rPr>
          <w:rFonts w:ascii="Century Gothic" w:hAnsi="Century Gothic"/>
        </w:rPr>
      </w:pPr>
      <w:r w:rsidRPr="00F779F6">
        <w:rPr>
          <w:rFonts w:ascii="Century Gothic" w:hAnsi="Century Gothic"/>
        </w:rPr>
        <w:t xml:space="preserve">DPI provides information and resources specific to </w:t>
      </w:r>
      <w:hyperlink r:id="rId27" w:history="1">
        <w:r>
          <w:rPr>
            <w:rStyle w:val="Hyperlink"/>
            <w:rFonts w:ascii="Century Gothic" w:hAnsi="Century Gothic"/>
          </w:rPr>
          <w:t>a</w:t>
        </w:r>
        <w:r w:rsidRPr="00F779F6">
          <w:rPr>
            <w:rStyle w:val="Hyperlink"/>
            <w:rFonts w:ascii="Century Gothic" w:hAnsi="Century Gothic"/>
          </w:rPr>
          <w:t>utism</w:t>
        </w:r>
      </w:hyperlink>
      <w:r>
        <w:rPr>
          <w:rStyle w:val="Hyperlink"/>
          <w:rFonts w:ascii="Century Gothic" w:hAnsi="Century Gothic"/>
        </w:rPr>
        <w:t>.</w:t>
      </w:r>
    </w:p>
    <w:p w:rsidR="00083496" w:rsidRDefault="00083496" w:rsidP="00083496">
      <w:pPr>
        <w:pStyle w:val="NoSpacing"/>
        <w:ind w:right="-450"/>
        <w:contextualSpacing/>
        <w:rPr>
          <w:rFonts w:ascii="Century Gothic" w:hAnsi="Century Gothic"/>
        </w:rPr>
      </w:pPr>
    </w:p>
    <w:p w:rsidR="00083496" w:rsidRDefault="00083496" w:rsidP="00083496">
      <w:pPr>
        <w:pStyle w:val="NoSpacing"/>
        <w:ind w:right="-450"/>
        <w:contextualSpacing/>
        <w:rPr>
          <w:rFonts w:ascii="Century Gothic" w:hAnsi="Century Gothic"/>
        </w:rPr>
      </w:pPr>
    </w:p>
    <w:p w:rsidR="00083496" w:rsidRPr="00083496" w:rsidRDefault="00083496" w:rsidP="00083496">
      <w:pPr>
        <w:pStyle w:val="NoSpacing"/>
        <w:ind w:right="-450"/>
        <w:contextualSpacing/>
        <w:rPr>
          <w:rFonts w:ascii="Century Gothic" w:hAnsi="Century Gothic"/>
        </w:rPr>
      </w:pPr>
    </w:p>
    <w:p w:rsidR="000B1FEC" w:rsidRPr="002C12E7" w:rsidRDefault="00BD36FB" w:rsidP="002C12E7">
      <w:pPr>
        <w:pStyle w:val="NoSpacing"/>
        <w:numPr>
          <w:ilvl w:val="0"/>
          <w:numId w:val="8"/>
        </w:numPr>
        <w:ind w:right="-450"/>
        <w:contextualSpacing/>
        <w:rPr>
          <w:rFonts w:ascii="Century Gothic" w:hAnsi="Century Gothic"/>
        </w:rPr>
      </w:pPr>
      <w:hyperlink r:id="rId28">
        <w:r w:rsidR="000B1FEC" w:rsidRPr="00F779F6">
          <w:rPr>
            <w:rStyle w:val="Hyperlink"/>
            <w:rFonts w:ascii="Century Gothic" w:hAnsi="Century Gothic"/>
          </w:rPr>
          <w:t xml:space="preserve">Child Find </w:t>
        </w:r>
      </w:hyperlink>
      <w:r w:rsidR="000B1FEC" w:rsidRPr="00F779F6">
        <w:rPr>
          <w:rFonts w:ascii="Century Gothic" w:hAnsi="Century Gothic"/>
        </w:rPr>
        <w:t>is a continuous process of public awareness activities and screening designed to “find” children who may have a delay in development or a disability. Individuals with Disabilities Ed</w:t>
      </w:r>
      <w:r w:rsidR="002C12E7">
        <w:rPr>
          <w:rFonts w:ascii="Century Gothic" w:hAnsi="Century Gothic"/>
        </w:rPr>
        <w:t>ucation Act requires all states</w:t>
      </w:r>
      <w:r w:rsidR="000B1FEC" w:rsidRPr="00F779F6">
        <w:rPr>
          <w:rFonts w:ascii="Century Gothic" w:hAnsi="Century Gothic"/>
        </w:rPr>
        <w:t xml:space="preserve"> to have a comprehensive Child Find System that ensures all children (birth to 21) who are in need of early </w:t>
      </w:r>
      <w:r w:rsidR="00F779F6" w:rsidRPr="00F779F6">
        <w:rPr>
          <w:rFonts w:ascii="Century Gothic" w:hAnsi="Century Gothic" w:cs="Calibri"/>
          <w:noProof/>
        </w:rPr>
        <mc:AlternateContent>
          <mc:Choice Requires="wps">
            <w:drawing>
              <wp:anchor distT="45720" distB="45720" distL="114300" distR="114300" simplePos="0" relativeHeight="251667456" behindDoc="0" locked="0" layoutInCell="1" allowOverlap="1" wp14:anchorId="3E7C70C4" wp14:editId="46FED364">
                <wp:simplePos x="0" y="0"/>
                <wp:positionH relativeFrom="margin">
                  <wp:align>center</wp:align>
                </wp:positionH>
                <wp:positionV relativeFrom="page">
                  <wp:posOffset>9225280</wp:posOffset>
                </wp:positionV>
                <wp:extent cx="425450" cy="35814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358140"/>
                        </a:xfrm>
                        <a:prstGeom prst="rect">
                          <a:avLst/>
                        </a:prstGeom>
                        <a:noFill/>
                        <a:ln w="9525">
                          <a:noFill/>
                          <a:miter lim="800000"/>
                          <a:headEnd/>
                          <a:tailEnd/>
                        </a:ln>
                      </wps:spPr>
                      <wps:txbx>
                        <w:txbxContent>
                          <w:p w:rsidR="00A766C1" w:rsidRPr="00F9401D" w:rsidRDefault="00904BDF" w:rsidP="00A766C1">
                            <w:pPr>
                              <w:rPr>
                                <w:rFonts w:ascii="Century Gothic" w:hAnsi="Century Gothic"/>
                                <w:b/>
                                <w:color w:val="FFFFFF" w:themeColor="background1"/>
                                <w:sz w:val="32"/>
                              </w:rPr>
                            </w:pPr>
                            <w:r>
                              <w:rPr>
                                <w:rFonts w:ascii="Century Gothic" w:hAnsi="Century Gothic"/>
                                <w:b/>
                                <w:color w:val="FFFFFF" w:themeColor="background1"/>
                                <w:sz w:val="32"/>
                              </w:rPr>
                              <w:t>33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7C70C4" id="_x0000_s1029" type="#_x0000_t202" style="position:absolute;left:0;text-align:left;margin-left:0;margin-top:726.4pt;width:33.5pt;height:28.2pt;z-index:251667456;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" filled="f" stroked="f">
                <v:textbox>
                  <w:txbxContent>
                    <w:p w:rsidR="00A766C1" w:rsidRPr="00F9401D" w:rsidRDefault="00904BDF" w:rsidP="00A766C1">
                      <w:pPr>
                        <w:rPr>
                          <w:rFonts w:ascii="Century Gothic" w:hAnsi="Century Gothic"/>
                          <w:b/>
                          <w:color w:val="FFFFFF" w:themeColor="background1"/>
                          <w:sz w:val="32"/>
                        </w:rPr>
                      </w:pPr>
                      <w:r>
                        <w:rPr>
                          <w:rFonts w:ascii="Century Gothic" w:hAnsi="Century Gothic"/>
                          <w:b/>
                          <w:color w:val="FFFFFF" w:themeColor="background1"/>
                          <w:sz w:val="32"/>
                        </w:rPr>
                        <w:t>33</w:t>
                      </w:r>
                    </w:p>
                  </w:txbxContent>
                </v:textbox>
                <w10:wrap anchorx="margin" anchory="page"/>
              </v:shape>
            </w:pict>
          </mc:Fallback>
        </mc:AlternateContent>
      </w:r>
      <w:r w:rsidR="000B1FEC" w:rsidRPr="002C12E7">
        <w:rPr>
          <w:rFonts w:ascii="Century Gothic" w:hAnsi="Century Gothic"/>
        </w:rPr>
        <w:t>intervention or special education s</w:t>
      </w:r>
      <w:r w:rsidR="002C12E7">
        <w:rPr>
          <w:rFonts w:ascii="Century Gothic" w:hAnsi="Century Gothic"/>
        </w:rPr>
        <w:t>ervices are identified, located</w:t>
      </w:r>
      <w:r w:rsidR="000B1FEC" w:rsidRPr="002C12E7">
        <w:rPr>
          <w:rFonts w:ascii="Century Gothic" w:hAnsi="Century Gothic"/>
        </w:rPr>
        <w:t xml:space="preserve"> and evaluated. </w:t>
      </w:r>
      <w:r w:rsidR="000B1FEC" w:rsidRPr="002C12E7">
        <w:rPr>
          <w:rFonts w:ascii="Century Gothic" w:hAnsi="Century Gothic"/>
          <w:b/>
        </w:rPr>
        <w:t>Physicians may refer a child to Child Find by contacting the special education department of the child’s school district.</w:t>
      </w:r>
    </w:p>
    <w:p w:rsidR="00A05B2C" w:rsidRPr="00F779F6" w:rsidRDefault="00A05B2C" w:rsidP="009E5D93">
      <w:pPr>
        <w:pStyle w:val="NoSpacing"/>
        <w:contextualSpacing/>
        <w:rPr>
          <w:rFonts w:ascii="Century Gothic" w:hAnsi="Century Gothic"/>
          <w:b/>
          <w:color w:val="000000" w:themeColor="text1"/>
        </w:rPr>
      </w:pPr>
    </w:p>
    <w:p w:rsidR="009E5D93" w:rsidRPr="00F779F6" w:rsidRDefault="000B1FEC" w:rsidP="009E5D93">
      <w:pPr>
        <w:pStyle w:val="NoSpacing"/>
        <w:contextualSpacing/>
        <w:rPr>
          <w:rFonts w:ascii="Century Gothic" w:hAnsi="Century Gothic"/>
          <w:color w:val="000000" w:themeColor="text1"/>
        </w:rPr>
      </w:pPr>
      <w:r w:rsidRPr="00F779F6">
        <w:rPr>
          <w:rFonts w:ascii="Century Gothic" w:hAnsi="Century Gothic"/>
          <w:b/>
          <w:color w:val="000000" w:themeColor="text1"/>
        </w:rPr>
        <w:t>Title I Programs</w:t>
      </w:r>
    </w:p>
    <w:p w:rsidR="002C12E7" w:rsidRDefault="00BD36FB" w:rsidP="009E5D93">
      <w:pPr>
        <w:pStyle w:val="NoSpacing"/>
        <w:contextualSpacing/>
        <w:rPr>
          <w:rFonts w:ascii="Century Gothic" w:hAnsi="Century Gothic"/>
        </w:rPr>
      </w:pPr>
      <w:hyperlink r:id="rId29">
        <w:r w:rsidR="00F779F6">
          <w:rPr>
            <w:rStyle w:val="Hyperlink"/>
            <w:rFonts w:ascii="Century Gothic" w:hAnsi="Century Gothic"/>
          </w:rPr>
          <w:t>Title I</w:t>
        </w:r>
      </w:hyperlink>
      <w:r w:rsidR="00F779F6">
        <w:rPr>
          <w:rFonts w:ascii="Century Gothic" w:hAnsi="Century Gothic"/>
        </w:rPr>
        <w:t xml:space="preserve"> i</w:t>
      </w:r>
      <w:r w:rsidR="000B1FEC" w:rsidRPr="00F779F6">
        <w:rPr>
          <w:rFonts w:ascii="Century Gothic" w:hAnsi="Century Gothic"/>
        </w:rPr>
        <w:t xml:space="preserve">s a federal program that provides funds to school districts and schools with high numbers or high percentages of children who are disadvantaged to support a variety of services. Its overall purpose is to ensure that </w:t>
      </w:r>
      <w:r w:rsidR="002C12E7">
        <w:rPr>
          <w:rFonts w:ascii="Century Gothic" w:hAnsi="Century Gothic"/>
        </w:rPr>
        <w:t>all children have a fair, equal</w:t>
      </w:r>
      <w:r w:rsidR="000B1FEC" w:rsidRPr="00F779F6">
        <w:rPr>
          <w:rFonts w:ascii="Century Gothic" w:hAnsi="Century Gothic"/>
        </w:rPr>
        <w:t xml:space="preserve"> and significant opportunity to obtain a high–quality education and reach, at a minimum, proficiency on challenging state academic achievement standards and assessments. </w:t>
      </w:r>
    </w:p>
    <w:p w:rsidR="002C12E7" w:rsidRDefault="002C12E7" w:rsidP="009E5D93">
      <w:pPr>
        <w:pStyle w:val="NoSpacing"/>
        <w:contextualSpacing/>
        <w:rPr>
          <w:rFonts w:ascii="Century Gothic" w:hAnsi="Century Gothic"/>
        </w:rPr>
      </w:pPr>
    </w:p>
    <w:p w:rsidR="00A05B2C" w:rsidRPr="00F779F6" w:rsidRDefault="000B1FEC" w:rsidP="009E5D93">
      <w:pPr>
        <w:pStyle w:val="NoSpacing"/>
        <w:contextualSpacing/>
        <w:rPr>
          <w:rFonts w:ascii="Century Gothic" w:hAnsi="Century Gothic"/>
        </w:rPr>
      </w:pPr>
      <w:r w:rsidRPr="00F779F6">
        <w:rPr>
          <w:rFonts w:ascii="Century Gothic" w:hAnsi="Century Gothic"/>
        </w:rPr>
        <w:t xml:space="preserve">The grant contains provisions for ensuring that children who are disadvantaged </w:t>
      </w:r>
      <w:r w:rsidR="002C12E7">
        <w:rPr>
          <w:rFonts w:ascii="Century Gothic" w:hAnsi="Century Gothic"/>
        </w:rPr>
        <w:t xml:space="preserve">and </w:t>
      </w:r>
      <w:r w:rsidRPr="00F779F6">
        <w:rPr>
          <w:rFonts w:ascii="Century Gothic" w:hAnsi="Century Gothic"/>
        </w:rPr>
        <w:t xml:space="preserve">enrolled in private schools also benefit from the academic enrichment services funded with Title I, Part A funds. Critical program elements are: needs assessment and program plan design, parent involvement, services to </w:t>
      </w:r>
      <w:r w:rsidRPr="00F779F6">
        <w:rPr>
          <w:rFonts w:ascii="Century Gothic" w:hAnsi="Century Gothic"/>
          <w:spacing w:val="-4"/>
        </w:rPr>
        <w:t>students</w:t>
      </w:r>
      <w:r w:rsidRPr="00F779F6">
        <w:rPr>
          <w:rFonts w:ascii="Century Gothic" w:hAnsi="Century Gothic"/>
          <w:spacing w:val="-2"/>
        </w:rPr>
        <w:t xml:space="preserve"> </w:t>
      </w:r>
      <w:r w:rsidRPr="00F779F6">
        <w:rPr>
          <w:rFonts w:ascii="Century Gothic" w:hAnsi="Century Gothic"/>
        </w:rPr>
        <w:t xml:space="preserve">enrolled </w:t>
      </w:r>
      <w:r w:rsidRPr="00F779F6">
        <w:rPr>
          <w:rFonts w:ascii="Century Gothic" w:hAnsi="Century Gothic"/>
          <w:spacing w:val="-1"/>
        </w:rPr>
        <w:t>in</w:t>
      </w:r>
      <w:r w:rsidRPr="00F779F6">
        <w:rPr>
          <w:rFonts w:ascii="Century Gothic" w:hAnsi="Century Gothic"/>
        </w:rPr>
        <w:t xml:space="preserve"> private</w:t>
      </w:r>
      <w:r w:rsidRPr="00F779F6">
        <w:rPr>
          <w:rFonts w:ascii="Century Gothic" w:hAnsi="Century Gothic"/>
          <w:spacing w:val="1"/>
        </w:rPr>
        <w:t xml:space="preserve"> </w:t>
      </w:r>
      <w:r w:rsidRPr="00F779F6">
        <w:rPr>
          <w:rFonts w:ascii="Century Gothic" w:hAnsi="Century Gothic"/>
        </w:rPr>
        <w:t>schools,</w:t>
      </w:r>
      <w:r w:rsidRPr="00F779F6">
        <w:rPr>
          <w:rFonts w:ascii="Century Gothic" w:hAnsi="Century Gothic"/>
          <w:spacing w:val="-2"/>
        </w:rPr>
        <w:t xml:space="preserve"> </w:t>
      </w:r>
      <w:r w:rsidRPr="00F779F6">
        <w:rPr>
          <w:rFonts w:ascii="Century Gothic" w:hAnsi="Century Gothic"/>
        </w:rPr>
        <w:t>and high-quality</w:t>
      </w:r>
      <w:r w:rsidRPr="00F779F6">
        <w:rPr>
          <w:rFonts w:ascii="Century Gothic" w:hAnsi="Century Gothic"/>
          <w:spacing w:val="1"/>
        </w:rPr>
        <w:t xml:space="preserve"> </w:t>
      </w:r>
      <w:r w:rsidRPr="00F779F6">
        <w:rPr>
          <w:rFonts w:ascii="Century Gothic" w:hAnsi="Century Gothic"/>
          <w:spacing w:val="-2"/>
        </w:rPr>
        <w:t xml:space="preserve">teachers </w:t>
      </w:r>
      <w:r w:rsidRPr="00F779F6">
        <w:rPr>
          <w:rFonts w:ascii="Century Gothic" w:hAnsi="Century Gothic"/>
          <w:spacing w:val="-1"/>
        </w:rPr>
        <w:t>and</w:t>
      </w:r>
      <w:r w:rsidRPr="00F779F6">
        <w:rPr>
          <w:rFonts w:ascii="Century Gothic" w:hAnsi="Century Gothic"/>
          <w:spacing w:val="71"/>
        </w:rPr>
        <w:t xml:space="preserve"> </w:t>
      </w:r>
      <w:r w:rsidRPr="00F779F6">
        <w:rPr>
          <w:rFonts w:ascii="Century Gothic" w:hAnsi="Century Gothic"/>
          <w:spacing w:val="-2"/>
        </w:rPr>
        <w:t>paraprofessionals.</w:t>
      </w:r>
      <w:r w:rsidR="00A766C1" w:rsidRPr="00F779F6">
        <w:rPr>
          <w:rFonts w:ascii="Century Gothic" w:hAnsi="Century Gothic" w:cs="Calibri"/>
          <w:noProof/>
        </w:rPr>
        <w:t xml:space="preserve"> </w:t>
      </w:r>
    </w:p>
    <w:p w:rsidR="009E5D93" w:rsidRPr="00F779F6" w:rsidRDefault="009E5D93" w:rsidP="009E5D93">
      <w:pPr>
        <w:pStyle w:val="NoSpacing"/>
        <w:contextualSpacing/>
        <w:rPr>
          <w:rFonts w:ascii="Century Gothic" w:hAnsi="Century Gothic"/>
          <w:b/>
          <w:color w:val="000000" w:themeColor="text1"/>
        </w:rPr>
      </w:pPr>
    </w:p>
    <w:p w:rsidR="000B1FEC" w:rsidRPr="00F779F6" w:rsidRDefault="000B1FEC" w:rsidP="00F779F6">
      <w:pPr>
        <w:pStyle w:val="NoSpacing"/>
        <w:numPr>
          <w:ilvl w:val="0"/>
          <w:numId w:val="10"/>
        </w:numPr>
        <w:contextualSpacing/>
        <w:rPr>
          <w:rFonts w:ascii="Century Gothic" w:hAnsi="Century Gothic"/>
        </w:rPr>
      </w:pPr>
      <w:r w:rsidRPr="00F779F6">
        <w:rPr>
          <w:rFonts w:ascii="Century Gothic" w:hAnsi="Century Gothic"/>
          <w:b/>
          <w:color w:val="000000" w:themeColor="text1"/>
        </w:rPr>
        <w:t>Migrant</w:t>
      </w:r>
      <w:r w:rsidRPr="00F779F6">
        <w:rPr>
          <w:rFonts w:ascii="Century Gothic" w:hAnsi="Century Gothic"/>
          <w:b/>
          <w:color w:val="000000" w:themeColor="text1"/>
          <w:spacing w:val="-2"/>
        </w:rPr>
        <w:t xml:space="preserve"> </w:t>
      </w:r>
      <w:r w:rsidRPr="00F779F6">
        <w:rPr>
          <w:rFonts w:ascii="Century Gothic" w:hAnsi="Century Gothic"/>
          <w:b/>
          <w:color w:val="000000" w:themeColor="text1"/>
        </w:rPr>
        <w:t>Education</w:t>
      </w:r>
    </w:p>
    <w:p w:rsidR="000B1FEC" w:rsidRPr="00F779F6" w:rsidRDefault="000B1FEC" w:rsidP="00F779F6">
      <w:pPr>
        <w:pStyle w:val="NoSpacing"/>
        <w:ind w:left="720"/>
        <w:contextualSpacing/>
        <w:rPr>
          <w:rFonts w:ascii="Century Gothic" w:hAnsi="Century Gothic"/>
        </w:rPr>
      </w:pPr>
      <w:r w:rsidRPr="00F779F6">
        <w:rPr>
          <w:rFonts w:ascii="Century Gothic" w:hAnsi="Century Gothic"/>
        </w:rPr>
        <w:t>Title</w:t>
      </w:r>
      <w:r w:rsidRPr="00F779F6">
        <w:rPr>
          <w:rFonts w:ascii="Century Gothic" w:hAnsi="Century Gothic"/>
          <w:spacing w:val="1"/>
        </w:rPr>
        <w:t xml:space="preserve"> </w:t>
      </w:r>
      <w:r w:rsidRPr="00F779F6">
        <w:rPr>
          <w:rFonts w:ascii="Century Gothic" w:hAnsi="Century Gothic"/>
        </w:rPr>
        <w:t>I</w:t>
      </w:r>
      <w:r w:rsidRPr="00F779F6">
        <w:rPr>
          <w:rFonts w:ascii="Century Gothic" w:hAnsi="Century Gothic"/>
          <w:spacing w:val="-5"/>
        </w:rPr>
        <w:t xml:space="preserve"> </w:t>
      </w:r>
      <w:hyperlink r:id="rId30" w:history="1">
        <w:r w:rsidRPr="00F779F6">
          <w:rPr>
            <w:rStyle w:val="Hyperlink"/>
            <w:rFonts w:ascii="Century Gothic" w:hAnsi="Century Gothic"/>
          </w:rPr>
          <w:t>migrant education</w:t>
        </w:r>
      </w:hyperlink>
      <w:r w:rsidRPr="00F779F6">
        <w:rPr>
          <w:rFonts w:ascii="Century Gothic" w:hAnsi="Century Gothic"/>
          <w:spacing w:val="-3"/>
        </w:rPr>
        <w:t xml:space="preserve"> </w:t>
      </w:r>
      <w:r w:rsidRPr="00F779F6">
        <w:rPr>
          <w:rFonts w:ascii="Century Gothic" w:hAnsi="Century Gothic"/>
        </w:rPr>
        <w:t>is a federally-funded program</w:t>
      </w:r>
      <w:r w:rsidRPr="00F779F6">
        <w:rPr>
          <w:rFonts w:ascii="Century Gothic" w:hAnsi="Century Gothic"/>
          <w:spacing w:val="1"/>
        </w:rPr>
        <w:t xml:space="preserve"> </w:t>
      </w:r>
      <w:r w:rsidRPr="00F779F6">
        <w:rPr>
          <w:rFonts w:ascii="Century Gothic" w:hAnsi="Century Gothic"/>
        </w:rPr>
        <w:t>that</w:t>
      </w:r>
      <w:r w:rsidRPr="00F779F6">
        <w:rPr>
          <w:rFonts w:ascii="Century Gothic" w:hAnsi="Century Gothic"/>
          <w:spacing w:val="-2"/>
        </w:rPr>
        <w:t xml:space="preserve"> </w:t>
      </w:r>
      <w:r w:rsidRPr="00F779F6">
        <w:rPr>
          <w:rFonts w:ascii="Century Gothic" w:hAnsi="Century Gothic"/>
        </w:rPr>
        <w:t>assists selected local school districts</w:t>
      </w:r>
      <w:r w:rsidRPr="00F779F6">
        <w:rPr>
          <w:rFonts w:ascii="Century Gothic" w:hAnsi="Century Gothic"/>
          <w:spacing w:val="32"/>
        </w:rPr>
        <w:t xml:space="preserve"> </w:t>
      </w:r>
      <w:r w:rsidRPr="00F779F6">
        <w:rPr>
          <w:rFonts w:ascii="Century Gothic" w:hAnsi="Century Gothic"/>
        </w:rPr>
        <w:t>in providing supplemental</w:t>
      </w:r>
      <w:r w:rsidRPr="00F779F6">
        <w:rPr>
          <w:rFonts w:ascii="Century Gothic" w:hAnsi="Century Gothic"/>
          <w:spacing w:val="-5"/>
        </w:rPr>
        <w:t xml:space="preserve"> </w:t>
      </w:r>
      <w:r w:rsidRPr="00F779F6">
        <w:rPr>
          <w:rFonts w:ascii="Century Gothic" w:hAnsi="Century Gothic"/>
        </w:rPr>
        <w:t>education</w:t>
      </w:r>
      <w:r w:rsidRPr="00F779F6">
        <w:rPr>
          <w:rFonts w:ascii="Century Gothic" w:hAnsi="Century Gothic"/>
          <w:spacing w:val="-3"/>
        </w:rPr>
        <w:t xml:space="preserve"> </w:t>
      </w:r>
      <w:r w:rsidRPr="00F779F6">
        <w:rPr>
          <w:rFonts w:ascii="Century Gothic" w:hAnsi="Century Gothic"/>
        </w:rPr>
        <w:t>services</w:t>
      </w:r>
      <w:r w:rsidRPr="00F779F6">
        <w:rPr>
          <w:rFonts w:ascii="Century Gothic" w:hAnsi="Century Gothic"/>
          <w:spacing w:val="-2"/>
        </w:rPr>
        <w:t xml:space="preserve"> </w:t>
      </w:r>
      <w:r w:rsidRPr="00F779F6">
        <w:rPr>
          <w:rFonts w:ascii="Century Gothic" w:hAnsi="Century Gothic"/>
        </w:rPr>
        <w:t>needed</w:t>
      </w:r>
      <w:r w:rsidRPr="00F779F6">
        <w:rPr>
          <w:rFonts w:ascii="Century Gothic" w:hAnsi="Century Gothic"/>
          <w:spacing w:val="-5"/>
        </w:rPr>
        <w:t xml:space="preserve"> </w:t>
      </w:r>
      <w:r w:rsidRPr="00F779F6">
        <w:rPr>
          <w:rFonts w:ascii="Century Gothic" w:hAnsi="Century Gothic"/>
        </w:rPr>
        <w:t>by</w:t>
      </w:r>
      <w:r w:rsidRPr="00F779F6">
        <w:rPr>
          <w:rFonts w:ascii="Century Gothic" w:hAnsi="Century Gothic"/>
          <w:spacing w:val="1"/>
        </w:rPr>
        <w:t xml:space="preserve"> </w:t>
      </w:r>
      <w:r w:rsidRPr="00F779F6">
        <w:rPr>
          <w:rFonts w:ascii="Century Gothic" w:hAnsi="Century Gothic"/>
        </w:rPr>
        <w:t>migratory</w:t>
      </w:r>
      <w:r w:rsidRPr="00F779F6">
        <w:rPr>
          <w:rFonts w:ascii="Century Gothic" w:hAnsi="Century Gothic"/>
          <w:spacing w:val="1"/>
        </w:rPr>
        <w:t xml:space="preserve"> </w:t>
      </w:r>
      <w:r w:rsidRPr="00F779F6">
        <w:rPr>
          <w:rFonts w:ascii="Century Gothic" w:hAnsi="Century Gothic"/>
        </w:rPr>
        <w:t>children.</w:t>
      </w:r>
      <w:r w:rsidRPr="00F779F6">
        <w:rPr>
          <w:rFonts w:ascii="Century Gothic" w:hAnsi="Century Gothic"/>
          <w:spacing w:val="-3"/>
        </w:rPr>
        <w:t xml:space="preserve"> </w:t>
      </w:r>
      <w:r w:rsidRPr="00F779F6">
        <w:rPr>
          <w:rFonts w:ascii="Century Gothic" w:hAnsi="Century Gothic"/>
        </w:rPr>
        <w:t>The</w:t>
      </w:r>
      <w:r w:rsidRPr="00F779F6">
        <w:rPr>
          <w:rFonts w:ascii="Century Gothic" w:hAnsi="Century Gothic"/>
          <w:spacing w:val="-2"/>
        </w:rPr>
        <w:t xml:space="preserve"> </w:t>
      </w:r>
      <w:r w:rsidRPr="00F779F6">
        <w:rPr>
          <w:rFonts w:ascii="Century Gothic" w:hAnsi="Century Gothic"/>
        </w:rPr>
        <w:t>program helps children develop</w:t>
      </w:r>
      <w:r w:rsidRPr="00F779F6">
        <w:rPr>
          <w:rFonts w:ascii="Century Gothic" w:hAnsi="Century Gothic"/>
          <w:spacing w:val="-3"/>
        </w:rPr>
        <w:t xml:space="preserve"> </w:t>
      </w:r>
      <w:r w:rsidRPr="00F779F6">
        <w:rPr>
          <w:rFonts w:ascii="Century Gothic" w:hAnsi="Century Gothic"/>
        </w:rPr>
        <w:t>oral</w:t>
      </w:r>
      <w:r w:rsidRPr="00F779F6">
        <w:rPr>
          <w:rFonts w:ascii="Century Gothic" w:hAnsi="Century Gothic"/>
          <w:spacing w:val="93"/>
        </w:rPr>
        <w:t xml:space="preserve"> </w:t>
      </w:r>
      <w:r w:rsidRPr="00F779F6">
        <w:rPr>
          <w:rFonts w:ascii="Century Gothic" w:hAnsi="Century Gothic"/>
        </w:rPr>
        <w:t>and written</w:t>
      </w:r>
      <w:r w:rsidRPr="00F779F6">
        <w:rPr>
          <w:rFonts w:ascii="Century Gothic" w:hAnsi="Century Gothic"/>
          <w:spacing w:val="-3"/>
        </w:rPr>
        <w:t xml:space="preserve"> </w:t>
      </w:r>
      <w:r w:rsidRPr="00F779F6">
        <w:rPr>
          <w:rFonts w:ascii="Century Gothic" w:hAnsi="Century Gothic"/>
        </w:rPr>
        <w:t>language, and</w:t>
      </w:r>
      <w:r w:rsidRPr="00F779F6">
        <w:rPr>
          <w:rFonts w:ascii="Century Gothic" w:hAnsi="Century Gothic"/>
          <w:spacing w:val="-3"/>
        </w:rPr>
        <w:t xml:space="preserve"> </w:t>
      </w:r>
      <w:r w:rsidRPr="00F779F6">
        <w:rPr>
          <w:rFonts w:ascii="Century Gothic" w:hAnsi="Century Gothic"/>
        </w:rPr>
        <w:t>other</w:t>
      </w:r>
      <w:r w:rsidRPr="00F779F6">
        <w:rPr>
          <w:rFonts w:ascii="Century Gothic" w:hAnsi="Century Gothic"/>
          <w:spacing w:val="-2"/>
        </w:rPr>
        <w:t xml:space="preserve"> </w:t>
      </w:r>
      <w:r w:rsidRPr="00F779F6">
        <w:rPr>
          <w:rFonts w:ascii="Century Gothic" w:hAnsi="Century Gothic"/>
        </w:rPr>
        <w:t>communication skills. It</w:t>
      </w:r>
      <w:r w:rsidRPr="00F779F6">
        <w:rPr>
          <w:rFonts w:ascii="Century Gothic" w:hAnsi="Century Gothic"/>
          <w:spacing w:val="1"/>
        </w:rPr>
        <w:t xml:space="preserve"> </w:t>
      </w:r>
      <w:r w:rsidRPr="00F779F6">
        <w:rPr>
          <w:rFonts w:ascii="Century Gothic" w:hAnsi="Century Gothic"/>
        </w:rPr>
        <w:t>also focuses</w:t>
      </w:r>
      <w:r w:rsidRPr="00F779F6">
        <w:rPr>
          <w:rFonts w:ascii="Century Gothic" w:hAnsi="Century Gothic"/>
          <w:spacing w:val="-2"/>
        </w:rPr>
        <w:t xml:space="preserve"> </w:t>
      </w:r>
      <w:r w:rsidRPr="00F779F6">
        <w:rPr>
          <w:rFonts w:ascii="Century Gothic" w:hAnsi="Century Gothic"/>
        </w:rPr>
        <w:t>on reading, mathematics,</w:t>
      </w:r>
      <w:r w:rsidRPr="00F779F6">
        <w:rPr>
          <w:rFonts w:ascii="Century Gothic" w:hAnsi="Century Gothic"/>
          <w:spacing w:val="-2"/>
        </w:rPr>
        <w:t xml:space="preserve"> </w:t>
      </w:r>
      <w:r w:rsidRPr="00F779F6">
        <w:rPr>
          <w:rFonts w:ascii="Century Gothic" w:hAnsi="Century Gothic"/>
        </w:rPr>
        <w:t xml:space="preserve">and other </w:t>
      </w:r>
      <w:r w:rsidRPr="00F779F6">
        <w:rPr>
          <w:rFonts w:ascii="Century Gothic" w:hAnsi="Century Gothic"/>
          <w:spacing w:val="-2"/>
        </w:rPr>
        <w:t>core</w:t>
      </w:r>
      <w:r w:rsidRPr="00F779F6">
        <w:rPr>
          <w:rFonts w:ascii="Century Gothic" w:hAnsi="Century Gothic"/>
          <w:spacing w:val="58"/>
        </w:rPr>
        <w:t xml:space="preserve"> </w:t>
      </w:r>
      <w:r w:rsidRPr="00F779F6">
        <w:rPr>
          <w:rFonts w:ascii="Century Gothic" w:hAnsi="Century Gothic"/>
        </w:rPr>
        <w:t>subjects</w:t>
      </w:r>
      <w:r w:rsidRPr="00F779F6">
        <w:rPr>
          <w:rFonts w:ascii="Century Gothic" w:hAnsi="Century Gothic"/>
          <w:spacing w:val="-2"/>
        </w:rPr>
        <w:t xml:space="preserve"> </w:t>
      </w:r>
      <w:r w:rsidRPr="00F779F6">
        <w:rPr>
          <w:rFonts w:ascii="Century Gothic" w:hAnsi="Century Gothic"/>
        </w:rPr>
        <w:t>to</w:t>
      </w:r>
      <w:r w:rsidRPr="00F779F6">
        <w:rPr>
          <w:rFonts w:ascii="Century Gothic" w:hAnsi="Century Gothic"/>
          <w:spacing w:val="1"/>
        </w:rPr>
        <w:t xml:space="preserve"> </w:t>
      </w:r>
      <w:r w:rsidRPr="00F779F6">
        <w:rPr>
          <w:rFonts w:ascii="Century Gothic" w:hAnsi="Century Gothic"/>
        </w:rPr>
        <w:t>improve</w:t>
      </w:r>
      <w:r w:rsidRPr="00F779F6">
        <w:rPr>
          <w:rFonts w:ascii="Century Gothic" w:hAnsi="Century Gothic"/>
          <w:spacing w:val="1"/>
        </w:rPr>
        <w:t xml:space="preserve"> </w:t>
      </w:r>
      <w:r w:rsidRPr="00F779F6">
        <w:rPr>
          <w:rFonts w:ascii="Century Gothic" w:hAnsi="Century Gothic"/>
        </w:rPr>
        <w:t>student</w:t>
      </w:r>
      <w:r w:rsidRPr="00F779F6">
        <w:rPr>
          <w:rFonts w:ascii="Century Gothic" w:hAnsi="Century Gothic"/>
          <w:spacing w:val="1"/>
        </w:rPr>
        <w:t xml:space="preserve"> </w:t>
      </w:r>
      <w:r w:rsidRPr="00F779F6">
        <w:rPr>
          <w:rFonts w:ascii="Century Gothic" w:hAnsi="Century Gothic"/>
        </w:rPr>
        <w:t>achievement.</w:t>
      </w:r>
      <w:r w:rsidRPr="00F779F6">
        <w:rPr>
          <w:rFonts w:ascii="Century Gothic" w:hAnsi="Century Gothic"/>
          <w:spacing w:val="-3"/>
        </w:rPr>
        <w:t xml:space="preserve"> </w:t>
      </w:r>
      <w:r w:rsidRPr="00F779F6">
        <w:rPr>
          <w:rFonts w:ascii="Century Gothic" w:hAnsi="Century Gothic"/>
        </w:rPr>
        <w:t>Coordinated supportive</w:t>
      </w:r>
      <w:r w:rsidRPr="00F779F6">
        <w:rPr>
          <w:rFonts w:ascii="Century Gothic" w:hAnsi="Century Gothic"/>
          <w:spacing w:val="1"/>
        </w:rPr>
        <w:t xml:space="preserve"> </w:t>
      </w:r>
      <w:r w:rsidRPr="00F779F6">
        <w:rPr>
          <w:rFonts w:ascii="Century Gothic" w:hAnsi="Century Gothic"/>
        </w:rPr>
        <w:t>services</w:t>
      </w:r>
      <w:r w:rsidRPr="00F779F6">
        <w:rPr>
          <w:rFonts w:ascii="Century Gothic" w:hAnsi="Century Gothic"/>
          <w:spacing w:val="-2"/>
        </w:rPr>
        <w:t xml:space="preserve"> </w:t>
      </w:r>
      <w:r w:rsidRPr="00F779F6">
        <w:rPr>
          <w:rFonts w:ascii="Century Gothic" w:hAnsi="Century Gothic"/>
        </w:rPr>
        <w:t>may also</w:t>
      </w:r>
      <w:r w:rsidRPr="00F779F6">
        <w:rPr>
          <w:rFonts w:ascii="Century Gothic" w:hAnsi="Century Gothic"/>
          <w:spacing w:val="1"/>
        </w:rPr>
        <w:t xml:space="preserve"> </w:t>
      </w:r>
      <w:r w:rsidRPr="00F779F6">
        <w:rPr>
          <w:rFonts w:ascii="Century Gothic" w:hAnsi="Century Gothic"/>
        </w:rPr>
        <w:t>be</w:t>
      </w:r>
      <w:r w:rsidRPr="00F779F6">
        <w:rPr>
          <w:rFonts w:ascii="Century Gothic" w:hAnsi="Century Gothic"/>
          <w:spacing w:val="-2"/>
        </w:rPr>
        <w:t xml:space="preserve"> </w:t>
      </w:r>
      <w:r w:rsidRPr="00F779F6">
        <w:rPr>
          <w:rFonts w:ascii="Century Gothic" w:hAnsi="Century Gothic"/>
        </w:rPr>
        <w:t>provided. Local</w:t>
      </w:r>
      <w:r w:rsidRPr="00F779F6">
        <w:rPr>
          <w:rFonts w:ascii="Century Gothic" w:hAnsi="Century Gothic"/>
          <w:spacing w:val="-2"/>
        </w:rPr>
        <w:t xml:space="preserve"> </w:t>
      </w:r>
      <w:r w:rsidRPr="00F779F6">
        <w:rPr>
          <w:rFonts w:ascii="Century Gothic" w:hAnsi="Century Gothic"/>
        </w:rPr>
        <w:t>school</w:t>
      </w:r>
      <w:r w:rsidRPr="00F779F6">
        <w:rPr>
          <w:rFonts w:ascii="Century Gothic" w:hAnsi="Century Gothic"/>
          <w:spacing w:val="69"/>
        </w:rPr>
        <w:t xml:space="preserve"> </w:t>
      </w:r>
      <w:r w:rsidRPr="00F779F6">
        <w:rPr>
          <w:rFonts w:ascii="Century Gothic" w:hAnsi="Century Gothic"/>
        </w:rPr>
        <w:t>districts</w:t>
      </w:r>
      <w:r w:rsidRPr="00F779F6">
        <w:rPr>
          <w:rFonts w:ascii="Century Gothic" w:hAnsi="Century Gothic"/>
          <w:spacing w:val="-2"/>
        </w:rPr>
        <w:t xml:space="preserve"> </w:t>
      </w:r>
      <w:r w:rsidRPr="00F779F6">
        <w:rPr>
          <w:rFonts w:ascii="Century Gothic" w:hAnsi="Century Gothic"/>
        </w:rPr>
        <w:t>may</w:t>
      </w:r>
      <w:r w:rsidRPr="00F779F6">
        <w:rPr>
          <w:rFonts w:ascii="Century Gothic" w:hAnsi="Century Gothic"/>
          <w:spacing w:val="1"/>
        </w:rPr>
        <w:t xml:space="preserve"> </w:t>
      </w:r>
      <w:r w:rsidRPr="00F779F6">
        <w:rPr>
          <w:rFonts w:ascii="Century Gothic" w:hAnsi="Century Gothic"/>
        </w:rPr>
        <w:t>submit</w:t>
      </w:r>
      <w:r w:rsidRPr="00F779F6">
        <w:rPr>
          <w:rFonts w:ascii="Century Gothic" w:hAnsi="Century Gothic"/>
          <w:spacing w:val="1"/>
        </w:rPr>
        <w:t xml:space="preserve"> </w:t>
      </w:r>
      <w:r w:rsidRPr="00F779F6">
        <w:rPr>
          <w:rFonts w:ascii="Century Gothic" w:hAnsi="Century Gothic"/>
        </w:rPr>
        <w:t>funding applications per departmental</w:t>
      </w:r>
      <w:r w:rsidRPr="00F779F6">
        <w:rPr>
          <w:rFonts w:ascii="Century Gothic" w:hAnsi="Century Gothic"/>
          <w:spacing w:val="1"/>
        </w:rPr>
        <w:t xml:space="preserve"> </w:t>
      </w:r>
      <w:r w:rsidRPr="00F779F6">
        <w:rPr>
          <w:rFonts w:ascii="Century Gothic" w:hAnsi="Century Gothic"/>
        </w:rPr>
        <w:t>guidelines.</w:t>
      </w:r>
      <w:r w:rsidRPr="00F779F6">
        <w:rPr>
          <w:rFonts w:ascii="Century Gothic" w:hAnsi="Century Gothic"/>
          <w:spacing w:val="2"/>
        </w:rPr>
        <w:t xml:space="preserve"> </w:t>
      </w:r>
    </w:p>
    <w:p w:rsidR="000B1FEC" w:rsidRPr="00F779F6" w:rsidRDefault="000B1FEC" w:rsidP="009E5D93">
      <w:pPr>
        <w:pStyle w:val="NoSpacing"/>
        <w:contextualSpacing/>
        <w:rPr>
          <w:rFonts w:ascii="Century Gothic" w:eastAsia="Calibri" w:hAnsi="Century Gothic" w:cs="Calibri"/>
        </w:rPr>
      </w:pPr>
    </w:p>
    <w:p w:rsidR="000B1FEC" w:rsidRPr="00F779F6" w:rsidRDefault="000B1FEC" w:rsidP="00F779F6">
      <w:pPr>
        <w:pStyle w:val="NoSpacing"/>
        <w:numPr>
          <w:ilvl w:val="0"/>
          <w:numId w:val="10"/>
        </w:numPr>
        <w:contextualSpacing/>
        <w:rPr>
          <w:rFonts w:ascii="Century Gothic" w:hAnsi="Century Gothic"/>
          <w:b/>
          <w:color w:val="000000" w:themeColor="text1"/>
        </w:rPr>
      </w:pPr>
      <w:r w:rsidRPr="00F779F6">
        <w:rPr>
          <w:rFonts w:ascii="Century Gothic" w:hAnsi="Century Gothic"/>
          <w:b/>
          <w:color w:val="000000" w:themeColor="text1"/>
        </w:rPr>
        <w:t>Neglected</w:t>
      </w:r>
      <w:r w:rsidRPr="00F779F6">
        <w:rPr>
          <w:rFonts w:ascii="Century Gothic" w:hAnsi="Century Gothic"/>
          <w:b/>
          <w:color w:val="000000" w:themeColor="text1"/>
          <w:spacing w:val="-4"/>
        </w:rPr>
        <w:t xml:space="preserve"> </w:t>
      </w:r>
      <w:r w:rsidRPr="00F779F6">
        <w:rPr>
          <w:rFonts w:ascii="Century Gothic" w:hAnsi="Century Gothic"/>
          <w:b/>
          <w:color w:val="000000" w:themeColor="text1"/>
        </w:rPr>
        <w:t>and</w:t>
      </w:r>
      <w:r w:rsidRPr="00F779F6">
        <w:rPr>
          <w:rFonts w:ascii="Century Gothic" w:hAnsi="Century Gothic"/>
          <w:b/>
          <w:color w:val="000000" w:themeColor="text1"/>
          <w:spacing w:val="-3"/>
        </w:rPr>
        <w:t xml:space="preserve"> </w:t>
      </w:r>
      <w:r w:rsidRPr="00F779F6">
        <w:rPr>
          <w:rFonts w:ascii="Century Gothic" w:hAnsi="Century Gothic"/>
          <w:b/>
          <w:color w:val="000000" w:themeColor="text1"/>
        </w:rPr>
        <w:t>Delinquent</w:t>
      </w:r>
      <w:r w:rsidRPr="00F779F6">
        <w:rPr>
          <w:rFonts w:ascii="Century Gothic" w:hAnsi="Century Gothic"/>
          <w:b/>
          <w:color w:val="000000" w:themeColor="text1"/>
          <w:spacing w:val="-4"/>
        </w:rPr>
        <w:t xml:space="preserve"> </w:t>
      </w:r>
      <w:r w:rsidRPr="00F779F6">
        <w:rPr>
          <w:rFonts w:ascii="Century Gothic" w:hAnsi="Century Gothic"/>
          <w:b/>
          <w:color w:val="000000" w:themeColor="text1"/>
        </w:rPr>
        <w:t>Youth</w:t>
      </w:r>
    </w:p>
    <w:p w:rsidR="000B1FEC" w:rsidRPr="00F779F6" w:rsidRDefault="00A766C1" w:rsidP="00F779F6">
      <w:pPr>
        <w:pStyle w:val="NoSpacing"/>
        <w:ind w:left="720"/>
        <w:contextualSpacing/>
        <w:rPr>
          <w:rFonts w:ascii="Century Gothic" w:hAnsi="Century Gothic" w:cs="Calibri"/>
        </w:rPr>
      </w:pPr>
      <w:r w:rsidRPr="00F779F6">
        <w:rPr>
          <w:rFonts w:ascii="Century Gothic" w:hAnsi="Century Gothic" w:cs="Calibri"/>
          <w:noProof/>
        </w:rPr>
        <mc:AlternateContent>
          <mc:Choice Requires="wps">
            <w:drawing>
              <wp:anchor distT="45720" distB="45720" distL="114300" distR="114300" simplePos="0" relativeHeight="251671552" behindDoc="0" locked="0" layoutInCell="1" allowOverlap="1" wp14:anchorId="2A7CB106" wp14:editId="0C9FEF93">
                <wp:simplePos x="0" y="0"/>
                <wp:positionH relativeFrom="margin">
                  <wp:posOffset>2755455</wp:posOffset>
                </wp:positionH>
                <wp:positionV relativeFrom="paragraph">
                  <wp:posOffset>5949950</wp:posOffset>
                </wp:positionV>
                <wp:extent cx="425450" cy="358140"/>
                <wp:effectExtent l="0" t="0" r="0" b="381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358140"/>
                        </a:xfrm>
                        <a:prstGeom prst="rect">
                          <a:avLst/>
                        </a:prstGeom>
                        <a:noFill/>
                        <a:ln w="9525">
                          <a:noFill/>
                          <a:miter lim="800000"/>
                          <a:headEnd/>
                          <a:tailEnd/>
                        </a:ln>
                      </wps:spPr>
                      <wps:txbx>
                        <w:txbxContent>
                          <w:p w:rsidR="00A766C1" w:rsidRPr="00F9401D" w:rsidRDefault="001A13A2" w:rsidP="00A766C1">
                            <w:pPr>
                              <w:rPr>
                                <w:rFonts w:ascii="Century Gothic" w:hAnsi="Century Gothic"/>
                                <w:b/>
                                <w:color w:val="FFFFFF" w:themeColor="background1"/>
                                <w:sz w:val="32"/>
                              </w:rPr>
                            </w:pPr>
                            <w:r>
                              <w:rPr>
                                <w:rFonts w:ascii="Century Gothic" w:hAnsi="Century Gothic"/>
                                <w:b/>
                                <w:color w:val="FFFFFF" w:themeColor="background1"/>
                                <w:sz w:val="32"/>
                              </w:rPr>
                              <w:t>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7CB106" id="_x0000_s1030" type="#_x0000_t202" style="position:absolute;left:0;text-align:left;margin-left:216.95pt;margin-top:468.5pt;width:33.5pt;height:28.2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" filled="f" stroked="f">
                <v:textbox>
                  <w:txbxContent>
                    <w:p w:rsidR="00A766C1" w:rsidRPr="00F9401D" w:rsidRDefault="001A13A2" w:rsidP="00A766C1">
                      <w:pPr>
                        <w:rPr>
                          <w:rFonts w:ascii="Century Gothic" w:hAnsi="Century Gothic"/>
                          <w:b/>
                          <w:color w:val="FFFFFF" w:themeColor="background1"/>
                          <w:sz w:val="32"/>
                        </w:rPr>
                      </w:pPr>
                      <w:r>
                        <w:rPr>
                          <w:rFonts w:ascii="Century Gothic" w:hAnsi="Century Gothic"/>
                          <w:b/>
                          <w:color w:val="FFFFFF" w:themeColor="background1"/>
                          <w:sz w:val="32"/>
                        </w:rPr>
                        <w:t>22</w:t>
                      </w:r>
                    </w:p>
                  </w:txbxContent>
                </v:textbox>
                <w10:wrap anchorx="margin"/>
              </v:shape>
            </w:pict>
          </mc:Fallback>
        </mc:AlternateContent>
      </w:r>
      <w:hyperlink r:id="rId31" w:history="1">
        <w:r w:rsidR="000B1FEC" w:rsidRPr="00F779F6">
          <w:rPr>
            <w:rStyle w:val="Hyperlink"/>
            <w:rFonts w:ascii="Century Gothic" w:hAnsi="Century Gothic"/>
          </w:rPr>
          <w:t>Federal Neglected</w:t>
        </w:r>
        <w:r w:rsidR="000B1FEC" w:rsidRPr="00F779F6">
          <w:rPr>
            <w:rStyle w:val="Hyperlink"/>
            <w:rFonts w:ascii="Century Gothic" w:hAnsi="Century Gothic"/>
            <w:spacing w:val="-3"/>
          </w:rPr>
          <w:t xml:space="preserve"> </w:t>
        </w:r>
        <w:r w:rsidR="000B1FEC" w:rsidRPr="00F779F6">
          <w:rPr>
            <w:rStyle w:val="Hyperlink"/>
            <w:rFonts w:ascii="Century Gothic" w:hAnsi="Century Gothic"/>
          </w:rPr>
          <w:t>and Delinquent</w:t>
        </w:r>
        <w:r w:rsidR="000B1FEC" w:rsidRPr="00F779F6">
          <w:rPr>
            <w:rStyle w:val="Hyperlink"/>
            <w:rFonts w:ascii="Century Gothic" w:hAnsi="Century Gothic"/>
            <w:spacing w:val="1"/>
          </w:rPr>
          <w:t xml:space="preserve"> </w:t>
        </w:r>
        <w:r w:rsidR="000B1FEC" w:rsidRPr="00F779F6">
          <w:rPr>
            <w:rStyle w:val="Hyperlink"/>
            <w:rFonts w:ascii="Century Gothic" w:hAnsi="Century Gothic"/>
          </w:rPr>
          <w:t>funds</w:t>
        </w:r>
      </w:hyperlink>
      <w:r w:rsidR="000B1FEC" w:rsidRPr="00F779F6">
        <w:rPr>
          <w:rFonts w:ascii="Century Gothic" w:hAnsi="Century Gothic"/>
        </w:rPr>
        <w:t xml:space="preserve"> are</w:t>
      </w:r>
      <w:r w:rsidR="000B1FEC" w:rsidRPr="00F779F6">
        <w:rPr>
          <w:rFonts w:ascii="Century Gothic" w:hAnsi="Century Gothic"/>
          <w:spacing w:val="1"/>
        </w:rPr>
        <w:t xml:space="preserve"> </w:t>
      </w:r>
      <w:r w:rsidR="000B1FEC" w:rsidRPr="00F779F6">
        <w:rPr>
          <w:rFonts w:ascii="Century Gothic" w:hAnsi="Century Gothic"/>
        </w:rPr>
        <w:t>provided</w:t>
      </w:r>
      <w:r w:rsidR="000B1FEC" w:rsidRPr="00F779F6">
        <w:rPr>
          <w:rFonts w:ascii="Century Gothic" w:hAnsi="Century Gothic"/>
          <w:spacing w:val="-3"/>
        </w:rPr>
        <w:t xml:space="preserve"> </w:t>
      </w:r>
      <w:r w:rsidR="000B1FEC" w:rsidRPr="00F779F6">
        <w:rPr>
          <w:rFonts w:ascii="Century Gothic" w:hAnsi="Century Gothic"/>
        </w:rPr>
        <w:t>to enable</w:t>
      </w:r>
      <w:r w:rsidR="000B1FEC" w:rsidRPr="00F779F6">
        <w:rPr>
          <w:rFonts w:ascii="Century Gothic" w:hAnsi="Century Gothic"/>
          <w:spacing w:val="-2"/>
        </w:rPr>
        <w:t xml:space="preserve"> failing</w:t>
      </w:r>
      <w:r w:rsidR="000B1FEC" w:rsidRPr="00F779F6">
        <w:rPr>
          <w:rFonts w:ascii="Century Gothic" w:hAnsi="Century Gothic"/>
        </w:rPr>
        <w:t xml:space="preserve"> and at-risk</w:t>
      </w:r>
      <w:r w:rsidR="000B1FEC" w:rsidRPr="00F779F6">
        <w:rPr>
          <w:rFonts w:ascii="Century Gothic" w:hAnsi="Century Gothic"/>
          <w:spacing w:val="36"/>
        </w:rPr>
        <w:t xml:space="preserve"> </w:t>
      </w:r>
      <w:r w:rsidR="000B1FEC" w:rsidRPr="00F779F6">
        <w:rPr>
          <w:rFonts w:ascii="Century Gothic" w:hAnsi="Century Gothic"/>
        </w:rPr>
        <w:t>neglected,</w:t>
      </w:r>
      <w:r w:rsidR="000B1FEC" w:rsidRPr="00F779F6">
        <w:rPr>
          <w:rFonts w:ascii="Century Gothic" w:hAnsi="Century Gothic"/>
          <w:spacing w:val="-2"/>
        </w:rPr>
        <w:t xml:space="preserve"> </w:t>
      </w:r>
      <w:r w:rsidR="000B1FEC" w:rsidRPr="00F779F6">
        <w:rPr>
          <w:rFonts w:ascii="Century Gothic" w:hAnsi="Century Gothic"/>
        </w:rPr>
        <w:t>delinquent, and</w:t>
      </w:r>
      <w:r w:rsidR="000B1FEC" w:rsidRPr="00F779F6">
        <w:rPr>
          <w:rFonts w:ascii="Century Gothic" w:hAnsi="Century Gothic"/>
          <w:spacing w:val="-3"/>
        </w:rPr>
        <w:t xml:space="preserve"> </w:t>
      </w:r>
      <w:r w:rsidR="000B1FEC" w:rsidRPr="00F779F6">
        <w:rPr>
          <w:rFonts w:ascii="Century Gothic" w:hAnsi="Century Gothic"/>
        </w:rPr>
        <w:t>incarcerated youth to</w:t>
      </w:r>
      <w:r w:rsidR="000B1FEC" w:rsidRPr="00F779F6">
        <w:rPr>
          <w:rFonts w:ascii="Century Gothic" w:hAnsi="Century Gothic"/>
          <w:spacing w:val="1"/>
        </w:rPr>
        <w:t xml:space="preserve"> </w:t>
      </w:r>
      <w:r w:rsidR="000B1FEC" w:rsidRPr="00F779F6">
        <w:rPr>
          <w:rFonts w:ascii="Century Gothic" w:hAnsi="Century Gothic"/>
        </w:rPr>
        <w:t>have</w:t>
      </w:r>
      <w:r w:rsidR="000B1FEC" w:rsidRPr="00F779F6">
        <w:rPr>
          <w:rFonts w:ascii="Century Gothic" w:hAnsi="Century Gothic"/>
          <w:spacing w:val="-2"/>
        </w:rPr>
        <w:t xml:space="preserve"> </w:t>
      </w:r>
      <w:r w:rsidR="000B1FEC" w:rsidRPr="00F779F6">
        <w:rPr>
          <w:rFonts w:ascii="Century Gothic" w:hAnsi="Century Gothic"/>
        </w:rPr>
        <w:t>the</w:t>
      </w:r>
      <w:r w:rsidR="000B1FEC" w:rsidRPr="00F779F6">
        <w:rPr>
          <w:rFonts w:ascii="Century Gothic" w:hAnsi="Century Gothic"/>
          <w:spacing w:val="1"/>
        </w:rPr>
        <w:t xml:space="preserve"> </w:t>
      </w:r>
      <w:r w:rsidR="000B1FEC" w:rsidRPr="00F779F6">
        <w:rPr>
          <w:rFonts w:ascii="Century Gothic" w:hAnsi="Century Gothic"/>
        </w:rPr>
        <w:t>same</w:t>
      </w:r>
      <w:r w:rsidR="000B1FEC" w:rsidRPr="00F779F6">
        <w:rPr>
          <w:rFonts w:ascii="Century Gothic" w:hAnsi="Century Gothic"/>
          <w:spacing w:val="-2"/>
        </w:rPr>
        <w:t xml:space="preserve"> </w:t>
      </w:r>
      <w:r w:rsidR="000B1FEC" w:rsidRPr="00F779F6">
        <w:rPr>
          <w:rFonts w:ascii="Century Gothic" w:hAnsi="Century Gothic"/>
        </w:rPr>
        <w:t>opportunity as students in other Title</w:t>
      </w:r>
      <w:r w:rsidR="000B1FEC" w:rsidRPr="00F779F6">
        <w:rPr>
          <w:rFonts w:ascii="Century Gothic" w:hAnsi="Century Gothic"/>
          <w:spacing w:val="1"/>
        </w:rPr>
        <w:t xml:space="preserve"> </w:t>
      </w:r>
      <w:r w:rsidR="000B1FEC" w:rsidRPr="00F779F6">
        <w:rPr>
          <w:rFonts w:ascii="Century Gothic" w:hAnsi="Century Gothic"/>
        </w:rPr>
        <w:t>I</w:t>
      </w:r>
      <w:r w:rsidR="000B1FEC" w:rsidRPr="00F779F6">
        <w:rPr>
          <w:rFonts w:ascii="Century Gothic" w:hAnsi="Century Gothic"/>
          <w:spacing w:val="-3"/>
        </w:rPr>
        <w:t xml:space="preserve"> </w:t>
      </w:r>
      <w:r w:rsidR="000B1FEC" w:rsidRPr="00F779F6">
        <w:rPr>
          <w:rFonts w:ascii="Century Gothic" w:hAnsi="Century Gothic"/>
        </w:rPr>
        <w:t>instructional</w:t>
      </w:r>
      <w:r w:rsidR="000B1FEC" w:rsidRPr="00F779F6">
        <w:rPr>
          <w:rFonts w:ascii="Century Gothic" w:hAnsi="Century Gothic"/>
          <w:spacing w:val="77"/>
        </w:rPr>
        <w:t xml:space="preserve"> </w:t>
      </w:r>
      <w:r w:rsidR="000B1FEC" w:rsidRPr="00F779F6">
        <w:rPr>
          <w:rFonts w:ascii="Century Gothic" w:hAnsi="Century Gothic"/>
        </w:rPr>
        <w:t>programs.</w:t>
      </w:r>
      <w:r w:rsidR="000B1FEC" w:rsidRPr="00F779F6">
        <w:rPr>
          <w:rFonts w:ascii="Century Gothic" w:hAnsi="Century Gothic"/>
          <w:spacing w:val="-3"/>
        </w:rPr>
        <w:t xml:space="preserve"> </w:t>
      </w:r>
      <w:r w:rsidR="000B1FEC" w:rsidRPr="00F779F6">
        <w:rPr>
          <w:rFonts w:ascii="Century Gothic" w:hAnsi="Century Gothic"/>
        </w:rPr>
        <w:t>Such youth receive</w:t>
      </w:r>
      <w:r w:rsidR="000B1FEC" w:rsidRPr="00F779F6">
        <w:rPr>
          <w:rFonts w:ascii="Century Gothic" w:hAnsi="Century Gothic"/>
          <w:spacing w:val="1"/>
        </w:rPr>
        <w:t xml:space="preserve"> </w:t>
      </w:r>
      <w:r w:rsidR="000B1FEC" w:rsidRPr="00F779F6">
        <w:rPr>
          <w:rFonts w:ascii="Century Gothic" w:hAnsi="Century Gothic"/>
        </w:rPr>
        <w:t>supplementary</w:t>
      </w:r>
      <w:r w:rsidR="000B1FEC" w:rsidRPr="00F779F6">
        <w:rPr>
          <w:rFonts w:ascii="Century Gothic" w:hAnsi="Century Gothic"/>
          <w:spacing w:val="1"/>
        </w:rPr>
        <w:t xml:space="preserve"> </w:t>
      </w:r>
      <w:r w:rsidR="000B1FEC" w:rsidRPr="00F779F6">
        <w:rPr>
          <w:rFonts w:ascii="Century Gothic" w:hAnsi="Century Gothic"/>
          <w:spacing w:val="-2"/>
        </w:rPr>
        <w:t>programs</w:t>
      </w:r>
      <w:r w:rsidR="000B1FEC" w:rsidRPr="00F779F6">
        <w:rPr>
          <w:rFonts w:ascii="Century Gothic" w:hAnsi="Century Gothic"/>
        </w:rPr>
        <w:t xml:space="preserve"> and services</w:t>
      </w:r>
      <w:r w:rsidR="000B1FEC" w:rsidRPr="00F779F6">
        <w:rPr>
          <w:rFonts w:ascii="Century Gothic" w:hAnsi="Century Gothic"/>
          <w:spacing w:val="-2"/>
        </w:rPr>
        <w:t xml:space="preserve"> </w:t>
      </w:r>
      <w:r w:rsidR="000B1FEC" w:rsidRPr="00F779F6">
        <w:rPr>
          <w:rFonts w:ascii="Century Gothic" w:hAnsi="Century Gothic"/>
        </w:rPr>
        <w:t>to</w:t>
      </w:r>
      <w:r w:rsidR="000B1FEC" w:rsidRPr="00F779F6">
        <w:rPr>
          <w:rFonts w:ascii="Century Gothic" w:hAnsi="Century Gothic"/>
          <w:spacing w:val="1"/>
        </w:rPr>
        <w:t xml:space="preserve"> </w:t>
      </w:r>
      <w:r w:rsidR="000B1FEC" w:rsidRPr="00F779F6">
        <w:rPr>
          <w:rFonts w:ascii="Century Gothic" w:hAnsi="Century Gothic"/>
        </w:rPr>
        <w:t>improve their achievement</w:t>
      </w:r>
      <w:r w:rsidR="000B1FEC" w:rsidRPr="00F779F6">
        <w:rPr>
          <w:rFonts w:ascii="Century Gothic" w:hAnsi="Century Gothic"/>
          <w:spacing w:val="-2"/>
        </w:rPr>
        <w:t xml:space="preserve"> </w:t>
      </w:r>
      <w:r w:rsidR="000B1FEC" w:rsidRPr="00F779F6">
        <w:rPr>
          <w:rFonts w:ascii="Century Gothic" w:hAnsi="Century Gothic"/>
        </w:rPr>
        <w:t xml:space="preserve">in </w:t>
      </w:r>
      <w:r w:rsidR="000B1FEC" w:rsidRPr="00F779F6">
        <w:rPr>
          <w:rFonts w:ascii="Century Gothic" w:hAnsi="Century Gothic"/>
          <w:spacing w:val="-2"/>
        </w:rPr>
        <w:t>reading,</w:t>
      </w:r>
      <w:r w:rsidR="000B1FEC" w:rsidRPr="00F779F6">
        <w:rPr>
          <w:rFonts w:ascii="Century Gothic" w:hAnsi="Century Gothic"/>
          <w:spacing w:val="85"/>
        </w:rPr>
        <w:t xml:space="preserve"> </w:t>
      </w:r>
      <w:r w:rsidR="000B1FEC" w:rsidRPr="00F779F6">
        <w:rPr>
          <w:rFonts w:ascii="Century Gothic" w:hAnsi="Century Gothic"/>
        </w:rPr>
        <w:t xml:space="preserve">mathematics, and </w:t>
      </w:r>
      <w:r w:rsidR="000B1FEC" w:rsidRPr="00F779F6">
        <w:rPr>
          <w:rFonts w:ascii="Century Gothic" w:hAnsi="Century Gothic"/>
          <w:spacing w:val="-2"/>
        </w:rPr>
        <w:t>language</w:t>
      </w:r>
      <w:r w:rsidR="000B1FEC" w:rsidRPr="00F779F6">
        <w:rPr>
          <w:rFonts w:ascii="Century Gothic" w:hAnsi="Century Gothic"/>
          <w:spacing w:val="1"/>
        </w:rPr>
        <w:t xml:space="preserve"> </w:t>
      </w:r>
      <w:r w:rsidR="000B1FEC" w:rsidRPr="00F779F6">
        <w:rPr>
          <w:rFonts w:ascii="Century Gothic" w:hAnsi="Century Gothic"/>
        </w:rPr>
        <w:t>arts,</w:t>
      </w:r>
      <w:r w:rsidR="000B1FEC" w:rsidRPr="00F779F6">
        <w:rPr>
          <w:rFonts w:ascii="Century Gothic" w:hAnsi="Century Gothic"/>
          <w:spacing w:val="-2"/>
        </w:rPr>
        <w:t xml:space="preserve"> </w:t>
      </w:r>
      <w:r w:rsidR="000B1FEC" w:rsidRPr="00F779F6">
        <w:rPr>
          <w:rFonts w:ascii="Century Gothic" w:hAnsi="Century Gothic"/>
        </w:rPr>
        <w:t>have</w:t>
      </w:r>
      <w:r w:rsidR="000B1FEC" w:rsidRPr="00F779F6">
        <w:rPr>
          <w:rFonts w:ascii="Century Gothic" w:hAnsi="Century Gothic"/>
          <w:spacing w:val="1"/>
        </w:rPr>
        <w:t xml:space="preserve"> </w:t>
      </w:r>
      <w:r w:rsidR="000B1FEC" w:rsidRPr="00F779F6">
        <w:rPr>
          <w:rFonts w:ascii="Century Gothic" w:hAnsi="Century Gothic"/>
        </w:rPr>
        <w:t>access</w:t>
      </w:r>
      <w:r w:rsidR="000B1FEC" w:rsidRPr="00F779F6">
        <w:rPr>
          <w:rFonts w:ascii="Century Gothic" w:hAnsi="Century Gothic"/>
          <w:spacing w:val="-2"/>
        </w:rPr>
        <w:t xml:space="preserve"> </w:t>
      </w:r>
      <w:r w:rsidR="000B1FEC" w:rsidRPr="00F779F6">
        <w:rPr>
          <w:rFonts w:ascii="Century Gothic" w:hAnsi="Century Gothic"/>
        </w:rPr>
        <w:t>to vocational life-skills training, and</w:t>
      </w:r>
      <w:r w:rsidR="000B1FEC" w:rsidRPr="00F779F6">
        <w:rPr>
          <w:rFonts w:ascii="Century Gothic" w:hAnsi="Century Gothic"/>
          <w:spacing w:val="-3"/>
        </w:rPr>
        <w:t xml:space="preserve"> </w:t>
      </w:r>
      <w:r w:rsidR="000B1FEC" w:rsidRPr="00F779F6">
        <w:rPr>
          <w:rFonts w:ascii="Century Gothic" w:hAnsi="Century Gothic"/>
        </w:rPr>
        <w:t>are</w:t>
      </w:r>
      <w:r w:rsidR="000B1FEC" w:rsidRPr="00F779F6">
        <w:rPr>
          <w:rFonts w:ascii="Century Gothic" w:hAnsi="Century Gothic"/>
          <w:spacing w:val="1"/>
        </w:rPr>
        <w:t xml:space="preserve"> </w:t>
      </w:r>
      <w:r w:rsidR="000B1FEC" w:rsidRPr="00F779F6">
        <w:rPr>
          <w:rFonts w:ascii="Century Gothic" w:hAnsi="Century Gothic"/>
        </w:rPr>
        <w:t>engaged</w:t>
      </w:r>
      <w:r w:rsidR="000B1FEC" w:rsidRPr="00F779F6">
        <w:rPr>
          <w:rFonts w:ascii="Century Gothic" w:hAnsi="Century Gothic"/>
          <w:spacing w:val="-3"/>
        </w:rPr>
        <w:t xml:space="preserve"> </w:t>
      </w:r>
      <w:r w:rsidR="000B1FEC" w:rsidRPr="00F779F6">
        <w:rPr>
          <w:rFonts w:ascii="Century Gothic" w:hAnsi="Century Gothic"/>
        </w:rPr>
        <w:t>in working toward a</w:t>
      </w:r>
      <w:r w:rsidR="000B1FEC" w:rsidRPr="00F779F6">
        <w:rPr>
          <w:rFonts w:ascii="Century Gothic" w:hAnsi="Century Gothic"/>
          <w:spacing w:val="71"/>
        </w:rPr>
        <w:t xml:space="preserve"> </w:t>
      </w:r>
      <w:r w:rsidR="000B1FEC" w:rsidRPr="00F779F6">
        <w:rPr>
          <w:rFonts w:ascii="Century Gothic" w:hAnsi="Century Gothic"/>
        </w:rPr>
        <w:t>successful</w:t>
      </w:r>
      <w:r w:rsidR="000B1FEC" w:rsidRPr="00F779F6">
        <w:rPr>
          <w:rFonts w:ascii="Century Gothic" w:hAnsi="Century Gothic"/>
          <w:spacing w:val="-2"/>
        </w:rPr>
        <w:t xml:space="preserve"> </w:t>
      </w:r>
      <w:r w:rsidR="000B1FEC" w:rsidRPr="00F779F6">
        <w:rPr>
          <w:rFonts w:ascii="Century Gothic" w:hAnsi="Century Gothic"/>
        </w:rPr>
        <w:t>transition</w:t>
      </w:r>
      <w:r w:rsidR="000B1FEC" w:rsidRPr="00F779F6">
        <w:rPr>
          <w:rFonts w:ascii="Century Gothic" w:hAnsi="Century Gothic"/>
          <w:spacing w:val="-3"/>
        </w:rPr>
        <w:t xml:space="preserve"> </w:t>
      </w:r>
      <w:r w:rsidR="000B1FEC" w:rsidRPr="00F779F6">
        <w:rPr>
          <w:rFonts w:ascii="Century Gothic" w:hAnsi="Century Gothic"/>
        </w:rPr>
        <w:t>to</w:t>
      </w:r>
      <w:r w:rsidR="000B1FEC" w:rsidRPr="00F779F6">
        <w:rPr>
          <w:rFonts w:ascii="Century Gothic" w:hAnsi="Century Gothic"/>
          <w:spacing w:val="1"/>
        </w:rPr>
        <w:t xml:space="preserve"> </w:t>
      </w:r>
      <w:r w:rsidR="000B1FEC" w:rsidRPr="00F779F6">
        <w:rPr>
          <w:rFonts w:ascii="Century Gothic" w:hAnsi="Century Gothic"/>
          <w:spacing w:val="-2"/>
        </w:rPr>
        <w:t>obtain</w:t>
      </w:r>
      <w:r w:rsidR="000B1FEC" w:rsidRPr="00F779F6">
        <w:rPr>
          <w:rFonts w:ascii="Century Gothic" w:hAnsi="Century Gothic"/>
        </w:rPr>
        <w:t xml:space="preserve"> a high school diploma</w:t>
      </w:r>
      <w:r w:rsidR="000B1FEC" w:rsidRPr="00F779F6">
        <w:rPr>
          <w:rFonts w:ascii="Century Gothic" w:hAnsi="Century Gothic"/>
          <w:spacing w:val="1"/>
        </w:rPr>
        <w:t xml:space="preserve"> </w:t>
      </w:r>
      <w:r w:rsidR="000B1FEC" w:rsidRPr="00F779F6">
        <w:rPr>
          <w:rFonts w:ascii="Century Gothic" w:hAnsi="Century Gothic"/>
          <w:spacing w:val="-2"/>
        </w:rPr>
        <w:t>in</w:t>
      </w:r>
      <w:r w:rsidR="000B1FEC" w:rsidRPr="00F779F6">
        <w:rPr>
          <w:rFonts w:ascii="Century Gothic" w:hAnsi="Century Gothic"/>
        </w:rPr>
        <w:t xml:space="preserve"> a regular school</w:t>
      </w:r>
      <w:r w:rsidR="000B1FEC" w:rsidRPr="00F779F6">
        <w:rPr>
          <w:rFonts w:ascii="Century Gothic" w:hAnsi="Century Gothic"/>
          <w:spacing w:val="-2"/>
        </w:rPr>
        <w:t xml:space="preserve"> </w:t>
      </w:r>
      <w:r w:rsidR="000B1FEC" w:rsidRPr="00F779F6">
        <w:rPr>
          <w:rFonts w:ascii="Century Gothic" w:hAnsi="Century Gothic"/>
        </w:rPr>
        <w:t>setting,</w:t>
      </w:r>
      <w:r w:rsidR="000B1FEC" w:rsidRPr="00F779F6">
        <w:rPr>
          <w:rFonts w:ascii="Century Gothic" w:hAnsi="Century Gothic"/>
          <w:spacing w:val="-2"/>
        </w:rPr>
        <w:t xml:space="preserve"> </w:t>
      </w:r>
      <w:r w:rsidR="000B1FEC" w:rsidRPr="00F779F6">
        <w:rPr>
          <w:rFonts w:ascii="Century Gothic" w:hAnsi="Century Gothic"/>
        </w:rPr>
        <w:t xml:space="preserve">earn a </w:t>
      </w:r>
      <w:r w:rsidR="000B1FEC" w:rsidRPr="00F779F6">
        <w:rPr>
          <w:rFonts w:ascii="Century Gothic" w:hAnsi="Century Gothic"/>
          <w:spacing w:val="-2"/>
        </w:rPr>
        <w:t>GED</w:t>
      </w:r>
      <w:r w:rsidR="000B1FEC" w:rsidRPr="00F779F6">
        <w:rPr>
          <w:rFonts w:ascii="Century Gothic" w:hAnsi="Century Gothic"/>
        </w:rPr>
        <w:t xml:space="preserve"> or </w:t>
      </w:r>
      <w:r w:rsidR="000B1FEC" w:rsidRPr="00F779F6">
        <w:rPr>
          <w:rFonts w:ascii="Century Gothic" w:hAnsi="Century Gothic"/>
          <w:spacing w:val="-2"/>
        </w:rPr>
        <w:t>HSED</w:t>
      </w:r>
      <w:r w:rsidR="000B1FEC" w:rsidRPr="00F779F6">
        <w:rPr>
          <w:rFonts w:ascii="Century Gothic" w:hAnsi="Century Gothic"/>
          <w:spacing w:val="1"/>
        </w:rPr>
        <w:t xml:space="preserve"> </w:t>
      </w:r>
      <w:r w:rsidR="000B1FEC" w:rsidRPr="00F779F6">
        <w:rPr>
          <w:rFonts w:ascii="Century Gothic" w:hAnsi="Century Gothic"/>
        </w:rPr>
        <w:t>at</w:t>
      </w:r>
      <w:r w:rsidR="000B1FEC" w:rsidRPr="00F779F6">
        <w:rPr>
          <w:rFonts w:ascii="Century Gothic" w:hAnsi="Century Gothic"/>
          <w:spacing w:val="-2"/>
        </w:rPr>
        <w:t xml:space="preserve"> </w:t>
      </w:r>
      <w:r w:rsidR="000B1FEC" w:rsidRPr="00F779F6">
        <w:rPr>
          <w:rFonts w:ascii="Century Gothic" w:hAnsi="Century Gothic"/>
        </w:rPr>
        <w:t>the</w:t>
      </w:r>
      <w:r w:rsidR="000B1FEC" w:rsidRPr="00F779F6">
        <w:rPr>
          <w:rFonts w:ascii="Century Gothic" w:hAnsi="Century Gothic"/>
          <w:spacing w:val="-2"/>
        </w:rPr>
        <w:t xml:space="preserve"> </w:t>
      </w:r>
      <w:r w:rsidR="000B1FEC" w:rsidRPr="00F779F6">
        <w:rPr>
          <w:rFonts w:ascii="Century Gothic" w:hAnsi="Century Gothic"/>
        </w:rPr>
        <w:t>institution,</w:t>
      </w:r>
      <w:r w:rsidR="000B1FEC" w:rsidRPr="00F779F6">
        <w:rPr>
          <w:rFonts w:ascii="Century Gothic" w:hAnsi="Century Gothic"/>
          <w:spacing w:val="103"/>
        </w:rPr>
        <w:t xml:space="preserve"> </w:t>
      </w:r>
      <w:r w:rsidR="000B1FEC" w:rsidRPr="00F779F6">
        <w:rPr>
          <w:rFonts w:ascii="Century Gothic" w:hAnsi="Century Gothic"/>
        </w:rPr>
        <w:t>find employment,</w:t>
      </w:r>
      <w:r w:rsidR="000B1FEC" w:rsidRPr="00F779F6">
        <w:rPr>
          <w:rFonts w:ascii="Century Gothic" w:hAnsi="Century Gothic"/>
          <w:spacing w:val="-2"/>
        </w:rPr>
        <w:t xml:space="preserve"> </w:t>
      </w:r>
      <w:r w:rsidR="000B1FEC" w:rsidRPr="00F779F6">
        <w:rPr>
          <w:rFonts w:ascii="Century Gothic" w:hAnsi="Century Gothic"/>
        </w:rPr>
        <w:t>or</w:t>
      </w:r>
      <w:r w:rsidR="000B1FEC" w:rsidRPr="00F779F6">
        <w:rPr>
          <w:rFonts w:ascii="Century Gothic" w:hAnsi="Century Gothic"/>
          <w:spacing w:val="-2"/>
        </w:rPr>
        <w:t xml:space="preserve"> </w:t>
      </w:r>
      <w:r w:rsidR="000B1FEC" w:rsidRPr="00F779F6">
        <w:rPr>
          <w:rFonts w:ascii="Century Gothic" w:hAnsi="Century Gothic"/>
        </w:rPr>
        <w:t>enroll</w:t>
      </w:r>
      <w:r w:rsidR="000B1FEC" w:rsidRPr="00F779F6">
        <w:rPr>
          <w:rFonts w:ascii="Century Gothic" w:hAnsi="Century Gothic"/>
          <w:spacing w:val="-2"/>
        </w:rPr>
        <w:t xml:space="preserve"> </w:t>
      </w:r>
      <w:r w:rsidR="000B1FEC" w:rsidRPr="00F779F6">
        <w:rPr>
          <w:rFonts w:ascii="Century Gothic" w:hAnsi="Century Gothic"/>
        </w:rPr>
        <w:t>in a postsecondary</w:t>
      </w:r>
      <w:r w:rsidR="000B1FEC" w:rsidRPr="00F779F6">
        <w:rPr>
          <w:rFonts w:ascii="Century Gothic" w:hAnsi="Century Gothic"/>
          <w:spacing w:val="1"/>
        </w:rPr>
        <w:t xml:space="preserve"> </w:t>
      </w:r>
      <w:r w:rsidR="000B1FEC" w:rsidRPr="00F779F6">
        <w:rPr>
          <w:rFonts w:ascii="Century Gothic" w:hAnsi="Century Gothic"/>
        </w:rPr>
        <w:t>program.</w:t>
      </w:r>
      <w:r w:rsidR="006C07F4" w:rsidRPr="00F779F6">
        <w:rPr>
          <w:noProof/>
        </w:rPr>
        <w:t xml:space="preserve"> </w:t>
      </w:r>
    </w:p>
    <w:sectPr w:rsidR="000B1FEC" w:rsidRPr="00F779F6">
      <w:headerReference w:type="default" r:id="rId32"/>
      <w:footerReference w:type="defaul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954" w:rsidRDefault="00FA2954" w:rsidP="00714DFE">
      <w:r>
        <w:separator/>
      </w:r>
    </w:p>
  </w:endnote>
  <w:endnote w:type="continuationSeparator" w:id="0">
    <w:p w:rsidR="00FA2954" w:rsidRDefault="00FA2954" w:rsidP="00714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DFE" w:rsidRDefault="00904BDF">
    <w:pPr>
      <w:pStyle w:val="Footer"/>
    </w:pPr>
    <w:r>
      <w:rPr>
        <w:noProof/>
      </w:rPr>
      <mc:AlternateContent>
        <mc:Choice Requires="wps">
          <w:drawing>
            <wp:anchor distT="0" distB="0" distL="114300" distR="114300" simplePos="0" relativeHeight="251662336" behindDoc="1" locked="0" layoutInCell="1" allowOverlap="1" wp14:anchorId="0B84029B" wp14:editId="6264A3D0">
              <wp:simplePos x="0" y="0"/>
              <wp:positionH relativeFrom="page">
                <wp:posOffset>304800</wp:posOffset>
              </wp:positionH>
              <wp:positionV relativeFrom="page">
                <wp:posOffset>9574944</wp:posOffset>
              </wp:positionV>
              <wp:extent cx="4986655" cy="476250"/>
              <wp:effectExtent l="0" t="0" r="444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6655"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DFE" w:rsidRPr="00AF2F74" w:rsidRDefault="00714DFE" w:rsidP="00714DFE">
                          <w:pPr>
                            <w:spacing w:before="69"/>
                            <w:rPr>
                              <w:rFonts w:ascii="Century Gothic" w:eastAsia="Arial" w:hAnsi="Century Gothic" w:cs="Arial"/>
                              <w:color w:val="000000" w:themeColor="text1"/>
                              <w:sz w:val="16"/>
                              <w:szCs w:val="16"/>
                            </w:rPr>
                          </w:pPr>
                          <w:r w:rsidRPr="00AF2F74">
                            <w:rPr>
                              <w:rFonts w:ascii="Century Gothic" w:eastAsia="Arial" w:hAnsi="Century Gothic" w:cs="Arial"/>
                              <w:i/>
                              <w:color w:val="000000" w:themeColor="text1"/>
                              <w:sz w:val="16"/>
                              <w:szCs w:val="16"/>
                            </w:rPr>
                            <w:t>The</w:t>
                          </w:r>
                          <w:r w:rsidRPr="00AF2F74">
                            <w:rPr>
                              <w:rFonts w:ascii="Century Gothic" w:eastAsia="Arial" w:hAnsi="Century Gothic" w:cs="Arial"/>
                              <w:i/>
                              <w:color w:val="000000" w:themeColor="text1"/>
                              <w:spacing w:val="-2"/>
                              <w:sz w:val="16"/>
                              <w:szCs w:val="16"/>
                            </w:rPr>
                            <w:t xml:space="preserve"> </w:t>
                          </w:r>
                          <w:r w:rsidRPr="00AF2F74">
                            <w:rPr>
                              <w:rFonts w:ascii="Century Gothic" w:eastAsia="Arial" w:hAnsi="Century Gothic" w:cs="Arial"/>
                              <w:i/>
                              <w:color w:val="000000" w:themeColor="text1"/>
                              <w:sz w:val="16"/>
                              <w:szCs w:val="16"/>
                            </w:rPr>
                            <w:t>Pediatrician’s</w:t>
                          </w:r>
                          <w:r w:rsidRPr="00AF2F74">
                            <w:rPr>
                              <w:rFonts w:ascii="Century Gothic" w:eastAsia="Arial" w:hAnsi="Century Gothic" w:cs="Arial"/>
                              <w:i/>
                              <w:color w:val="000000" w:themeColor="text1"/>
                              <w:spacing w:val="-11"/>
                              <w:sz w:val="16"/>
                              <w:szCs w:val="16"/>
                            </w:rPr>
                            <w:t xml:space="preserve"> </w:t>
                          </w:r>
                          <w:r w:rsidRPr="00AF2F74">
                            <w:rPr>
                              <w:rFonts w:ascii="Century Gothic" w:eastAsia="Arial" w:hAnsi="Century Gothic" w:cs="Arial"/>
                              <w:i/>
                              <w:color w:val="000000" w:themeColor="text1"/>
                              <w:sz w:val="16"/>
                              <w:szCs w:val="16"/>
                            </w:rPr>
                            <w:t>Guide</w:t>
                          </w:r>
                          <w:r w:rsidRPr="00AF2F74">
                            <w:rPr>
                              <w:rFonts w:ascii="Century Gothic" w:eastAsia="Arial" w:hAnsi="Century Gothic" w:cs="Arial"/>
                              <w:i/>
                              <w:color w:val="000000" w:themeColor="text1"/>
                              <w:spacing w:val="-2"/>
                              <w:sz w:val="16"/>
                              <w:szCs w:val="16"/>
                            </w:rPr>
                            <w:t xml:space="preserve"> </w:t>
                          </w:r>
                          <w:r w:rsidRPr="00AF2F74">
                            <w:rPr>
                              <w:rFonts w:ascii="Century Gothic" w:eastAsia="Arial" w:hAnsi="Century Gothic" w:cs="Arial"/>
                              <w:i/>
                              <w:color w:val="000000" w:themeColor="text1"/>
                              <w:sz w:val="16"/>
                              <w:szCs w:val="16"/>
                            </w:rPr>
                            <w:t>to</w:t>
                          </w:r>
                          <w:r w:rsidRPr="00AF2F74">
                            <w:rPr>
                              <w:rFonts w:ascii="Century Gothic" w:eastAsia="Arial" w:hAnsi="Century Gothic" w:cs="Arial"/>
                              <w:i/>
                              <w:color w:val="000000" w:themeColor="text1"/>
                              <w:spacing w:val="2"/>
                              <w:sz w:val="16"/>
                              <w:szCs w:val="16"/>
                            </w:rPr>
                            <w:t xml:space="preserve"> </w:t>
                          </w:r>
                          <w:r w:rsidR="002F4311">
                            <w:rPr>
                              <w:rFonts w:ascii="Century Gothic" w:eastAsia="Arial" w:hAnsi="Century Gothic" w:cs="Arial"/>
                              <w:i/>
                              <w:color w:val="000000" w:themeColor="text1"/>
                              <w:sz w:val="16"/>
                              <w:szCs w:val="16"/>
                            </w:rPr>
                            <w:t>Community</w:t>
                          </w:r>
                          <w:r w:rsidRPr="00AF2F74">
                            <w:rPr>
                              <w:rFonts w:ascii="Century Gothic" w:eastAsia="Arial" w:hAnsi="Century Gothic" w:cs="Arial"/>
                              <w:i/>
                              <w:color w:val="000000" w:themeColor="text1"/>
                              <w:sz w:val="16"/>
                              <w:szCs w:val="16"/>
                            </w:rPr>
                            <w:t xml:space="preserve"> Resources in</w:t>
                          </w:r>
                          <w:r w:rsidRPr="00AF2F74">
                            <w:rPr>
                              <w:rFonts w:ascii="Century Gothic" w:eastAsia="Arial" w:hAnsi="Century Gothic" w:cs="Arial"/>
                              <w:i/>
                              <w:color w:val="000000" w:themeColor="text1"/>
                              <w:spacing w:val="-17"/>
                              <w:sz w:val="16"/>
                              <w:szCs w:val="16"/>
                            </w:rPr>
                            <w:t xml:space="preserve"> </w:t>
                          </w:r>
                          <w:r w:rsidRPr="00AF2F74">
                            <w:rPr>
                              <w:rFonts w:ascii="Century Gothic" w:eastAsia="Arial" w:hAnsi="Century Gothic" w:cs="Arial"/>
                              <w:i/>
                              <w:color w:val="000000" w:themeColor="text1"/>
                              <w:sz w:val="16"/>
                              <w:szCs w:val="16"/>
                            </w:rPr>
                            <w:t>Wisconsin</w:t>
                          </w:r>
                        </w:p>
                        <w:p w:rsidR="00714DFE" w:rsidRPr="00AF2F74" w:rsidRDefault="00714DFE" w:rsidP="006C1506">
                          <w:pPr>
                            <w:pStyle w:val="BodyText"/>
                            <w:spacing w:line="279" w:lineRule="auto"/>
                            <w:ind w:left="0" w:right="19"/>
                            <w:rPr>
                              <w:rFonts w:ascii="Century Gothic" w:eastAsia="Arial" w:hAnsi="Century Gothic" w:cs="Arial"/>
                              <w:color w:val="000000" w:themeColor="text1"/>
                              <w:sz w:val="16"/>
                              <w:szCs w:val="16"/>
                            </w:rPr>
                          </w:pPr>
                          <w:r w:rsidRPr="00AF2F74">
                            <w:rPr>
                              <w:rFonts w:ascii="Century Gothic" w:hAnsi="Century Gothic"/>
                              <w:color w:val="000000" w:themeColor="text1"/>
                              <w:sz w:val="16"/>
                              <w:szCs w:val="16"/>
                            </w:rPr>
                            <w:t>Reviewed</w:t>
                          </w:r>
                          <w:r w:rsidRPr="00AF2F74">
                            <w:rPr>
                              <w:rFonts w:ascii="Century Gothic" w:hAnsi="Century Gothic"/>
                              <w:color w:val="000000" w:themeColor="text1"/>
                              <w:spacing w:val="1"/>
                              <w:sz w:val="16"/>
                              <w:szCs w:val="16"/>
                            </w:rPr>
                            <w:t xml:space="preserve"> </w:t>
                          </w:r>
                          <w:r w:rsidR="009E5D93">
                            <w:rPr>
                              <w:rFonts w:ascii="Century Gothic" w:hAnsi="Century Gothic"/>
                              <w:color w:val="000000" w:themeColor="text1"/>
                              <w:sz w:val="16"/>
                              <w:szCs w:val="16"/>
                            </w:rPr>
                            <w:t xml:space="preserve">by </w:t>
                          </w:r>
                          <w:r w:rsidR="009E5D93" w:rsidRPr="009E5D93">
                            <w:rPr>
                              <w:rFonts w:ascii="Century Gothic" w:hAnsi="Century Gothic"/>
                              <w:color w:val="000000" w:themeColor="text1"/>
                              <w:sz w:val="16"/>
                              <w:szCs w:val="16"/>
                            </w:rPr>
                            <w:t xml:space="preserve">Wisconsin </w:t>
                          </w:r>
                          <w:r w:rsidR="00904BDF">
                            <w:rPr>
                              <w:rFonts w:ascii="Century Gothic" w:hAnsi="Century Gothic"/>
                              <w:color w:val="000000" w:themeColor="text1"/>
                              <w:sz w:val="16"/>
                              <w:szCs w:val="16"/>
                            </w:rPr>
                            <w:t>DPI</w:t>
                          </w:r>
                          <w:r w:rsidR="009E5D93">
                            <w:rPr>
                              <w:rFonts w:ascii="Century Gothic" w:hAnsi="Century Gothic"/>
                              <w:color w:val="000000" w:themeColor="text1"/>
                              <w:sz w:val="16"/>
                              <w:szCs w:val="16"/>
                            </w:rPr>
                            <w:t xml:space="preserve"> |</w:t>
                          </w:r>
                          <w:r w:rsidRPr="00AF2F74">
                            <w:rPr>
                              <w:rFonts w:ascii="Century Gothic" w:hAnsi="Century Gothic"/>
                              <w:color w:val="000000" w:themeColor="text1"/>
                              <w:spacing w:val="1"/>
                              <w:sz w:val="16"/>
                              <w:szCs w:val="16"/>
                            </w:rPr>
                            <w:t xml:space="preserve"> </w:t>
                          </w:r>
                          <w:r w:rsidR="002F4311">
                            <w:rPr>
                              <w:rFonts w:ascii="Century Gothic" w:hAnsi="Century Gothic"/>
                              <w:color w:val="000000" w:themeColor="text1"/>
                              <w:sz w:val="16"/>
                              <w:szCs w:val="16"/>
                            </w:rPr>
                            <w:t>December</w:t>
                          </w:r>
                          <w:r w:rsidRPr="00AF2F74">
                            <w:rPr>
                              <w:rFonts w:ascii="Century Gothic" w:hAnsi="Century Gothic"/>
                              <w:color w:val="000000" w:themeColor="text1"/>
                              <w:spacing w:val="1"/>
                              <w:sz w:val="16"/>
                              <w:szCs w:val="16"/>
                            </w:rPr>
                            <w:t xml:space="preserve"> </w:t>
                          </w:r>
                          <w:r w:rsidR="009E5D93">
                            <w:rPr>
                              <w:rFonts w:ascii="Century Gothic" w:hAnsi="Century Gothic"/>
                              <w:color w:val="000000" w:themeColor="text1"/>
                              <w:sz w:val="16"/>
                              <w:szCs w:val="16"/>
                            </w:rPr>
                            <w:t>2018</w:t>
                          </w:r>
                          <w:hyperlink r:id="rId1">
                            <w:r w:rsidR="009E5D93">
                              <w:rPr>
                                <w:rFonts w:ascii="Century Gothic" w:hAnsi="Century Gothic"/>
                                <w:color w:val="000000" w:themeColor="text1"/>
                                <w:sz w:val="16"/>
                                <w:szCs w:val="16"/>
                              </w:rPr>
                              <w:t xml:space="preserve"> |</w:t>
                            </w:r>
                            <w:r w:rsidRPr="00AF2F74">
                              <w:rPr>
                                <w:rFonts w:ascii="Century Gothic" w:hAnsi="Century Gothic"/>
                                <w:color w:val="000000" w:themeColor="text1"/>
                                <w:sz w:val="16"/>
                                <w:szCs w:val="16"/>
                              </w:rPr>
                              <w:t>http://www.wiaap.org/?page=Poverty_resources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84029B" id="_x0000_t202" coordsize="21600,21600" o:spt="202" path="m,l,21600r21600,l21600,xe">
              <v:stroke joinstyle="miter"/>
              <v:path gradientshapeok="t" o:connecttype="rect"/>
            </v:shapetype>
            <v:shape id="Text Box 11" o:spid="_x0000_s1032" type="#_x0000_t202" style="position:absolute;margin-left:24pt;margin-top:753.95pt;width:392.65pt;height:37.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" filled="f" stroked="f">
              <v:textbox inset="0,0,0,0">
                <w:txbxContent>
                  <w:p w:rsidR="00714DFE" w:rsidRPr="00AF2F74" w:rsidRDefault="00714DFE" w:rsidP="00714DFE">
                    <w:pPr>
                      <w:spacing w:before="69"/>
                      <w:rPr>
                        <w:rFonts w:ascii="Century Gothic" w:eastAsia="Arial" w:hAnsi="Century Gothic" w:cs="Arial"/>
                        <w:color w:val="000000" w:themeColor="text1"/>
                        <w:sz w:val="16"/>
                        <w:szCs w:val="16"/>
                      </w:rPr>
                    </w:pPr>
                    <w:r w:rsidRPr="00AF2F74">
                      <w:rPr>
                        <w:rFonts w:ascii="Century Gothic" w:eastAsia="Arial" w:hAnsi="Century Gothic" w:cs="Arial"/>
                        <w:i/>
                        <w:color w:val="000000" w:themeColor="text1"/>
                        <w:sz w:val="16"/>
                        <w:szCs w:val="16"/>
                      </w:rPr>
                      <w:t>The</w:t>
                    </w:r>
                    <w:r w:rsidRPr="00AF2F74">
                      <w:rPr>
                        <w:rFonts w:ascii="Century Gothic" w:eastAsia="Arial" w:hAnsi="Century Gothic" w:cs="Arial"/>
                        <w:i/>
                        <w:color w:val="000000" w:themeColor="text1"/>
                        <w:spacing w:val="-2"/>
                        <w:sz w:val="16"/>
                        <w:szCs w:val="16"/>
                      </w:rPr>
                      <w:t xml:space="preserve"> </w:t>
                    </w:r>
                    <w:r w:rsidRPr="00AF2F74">
                      <w:rPr>
                        <w:rFonts w:ascii="Century Gothic" w:eastAsia="Arial" w:hAnsi="Century Gothic" w:cs="Arial"/>
                        <w:i/>
                        <w:color w:val="000000" w:themeColor="text1"/>
                        <w:sz w:val="16"/>
                        <w:szCs w:val="16"/>
                      </w:rPr>
                      <w:t>Pediatrician’s</w:t>
                    </w:r>
                    <w:r w:rsidRPr="00AF2F74">
                      <w:rPr>
                        <w:rFonts w:ascii="Century Gothic" w:eastAsia="Arial" w:hAnsi="Century Gothic" w:cs="Arial"/>
                        <w:i/>
                        <w:color w:val="000000" w:themeColor="text1"/>
                        <w:spacing w:val="-11"/>
                        <w:sz w:val="16"/>
                        <w:szCs w:val="16"/>
                      </w:rPr>
                      <w:t xml:space="preserve"> </w:t>
                    </w:r>
                    <w:r w:rsidRPr="00AF2F74">
                      <w:rPr>
                        <w:rFonts w:ascii="Century Gothic" w:eastAsia="Arial" w:hAnsi="Century Gothic" w:cs="Arial"/>
                        <w:i/>
                        <w:color w:val="000000" w:themeColor="text1"/>
                        <w:sz w:val="16"/>
                        <w:szCs w:val="16"/>
                      </w:rPr>
                      <w:t>Guide</w:t>
                    </w:r>
                    <w:r w:rsidRPr="00AF2F74">
                      <w:rPr>
                        <w:rFonts w:ascii="Century Gothic" w:eastAsia="Arial" w:hAnsi="Century Gothic" w:cs="Arial"/>
                        <w:i/>
                        <w:color w:val="000000" w:themeColor="text1"/>
                        <w:spacing w:val="-2"/>
                        <w:sz w:val="16"/>
                        <w:szCs w:val="16"/>
                      </w:rPr>
                      <w:t xml:space="preserve"> </w:t>
                    </w:r>
                    <w:r w:rsidRPr="00AF2F74">
                      <w:rPr>
                        <w:rFonts w:ascii="Century Gothic" w:eastAsia="Arial" w:hAnsi="Century Gothic" w:cs="Arial"/>
                        <w:i/>
                        <w:color w:val="000000" w:themeColor="text1"/>
                        <w:sz w:val="16"/>
                        <w:szCs w:val="16"/>
                      </w:rPr>
                      <w:t>to</w:t>
                    </w:r>
                    <w:r w:rsidRPr="00AF2F74">
                      <w:rPr>
                        <w:rFonts w:ascii="Century Gothic" w:eastAsia="Arial" w:hAnsi="Century Gothic" w:cs="Arial"/>
                        <w:i/>
                        <w:color w:val="000000" w:themeColor="text1"/>
                        <w:spacing w:val="2"/>
                        <w:sz w:val="16"/>
                        <w:szCs w:val="16"/>
                      </w:rPr>
                      <w:t xml:space="preserve"> </w:t>
                    </w:r>
                    <w:r w:rsidR="002F4311">
                      <w:rPr>
                        <w:rFonts w:ascii="Century Gothic" w:eastAsia="Arial" w:hAnsi="Century Gothic" w:cs="Arial"/>
                        <w:i/>
                        <w:color w:val="000000" w:themeColor="text1"/>
                        <w:sz w:val="16"/>
                        <w:szCs w:val="16"/>
                      </w:rPr>
                      <w:t>Community</w:t>
                    </w:r>
                    <w:r w:rsidRPr="00AF2F74">
                      <w:rPr>
                        <w:rFonts w:ascii="Century Gothic" w:eastAsia="Arial" w:hAnsi="Century Gothic" w:cs="Arial"/>
                        <w:i/>
                        <w:color w:val="000000" w:themeColor="text1"/>
                        <w:sz w:val="16"/>
                        <w:szCs w:val="16"/>
                      </w:rPr>
                      <w:t xml:space="preserve"> Resources in</w:t>
                    </w:r>
                    <w:r w:rsidRPr="00AF2F74">
                      <w:rPr>
                        <w:rFonts w:ascii="Century Gothic" w:eastAsia="Arial" w:hAnsi="Century Gothic" w:cs="Arial"/>
                        <w:i/>
                        <w:color w:val="000000" w:themeColor="text1"/>
                        <w:spacing w:val="-17"/>
                        <w:sz w:val="16"/>
                        <w:szCs w:val="16"/>
                      </w:rPr>
                      <w:t xml:space="preserve"> </w:t>
                    </w:r>
                    <w:r w:rsidRPr="00AF2F74">
                      <w:rPr>
                        <w:rFonts w:ascii="Century Gothic" w:eastAsia="Arial" w:hAnsi="Century Gothic" w:cs="Arial"/>
                        <w:i/>
                        <w:color w:val="000000" w:themeColor="text1"/>
                        <w:sz w:val="16"/>
                        <w:szCs w:val="16"/>
                      </w:rPr>
                      <w:t>Wisconsin</w:t>
                    </w:r>
                  </w:p>
                  <w:p w:rsidR="00714DFE" w:rsidRPr="00AF2F74" w:rsidRDefault="00714DFE" w:rsidP="006C1506">
                    <w:pPr>
                      <w:pStyle w:val="BodyText"/>
                      <w:spacing w:line="279" w:lineRule="auto"/>
                      <w:ind w:left="0" w:right="19"/>
                      <w:rPr>
                        <w:rFonts w:ascii="Century Gothic" w:eastAsia="Arial" w:hAnsi="Century Gothic" w:cs="Arial"/>
                        <w:color w:val="000000" w:themeColor="text1"/>
                        <w:sz w:val="16"/>
                        <w:szCs w:val="16"/>
                      </w:rPr>
                    </w:pPr>
                    <w:r w:rsidRPr="00AF2F74">
                      <w:rPr>
                        <w:rFonts w:ascii="Century Gothic" w:hAnsi="Century Gothic"/>
                        <w:color w:val="000000" w:themeColor="text1"/>
                        <w:sz w:val="16"/>
                        <w:szCs w:val="16"/>
                      </w:rPr>
                      <w:t>Reviewed</w:t>
                    </w:r>
                    <w:r w:rsidRPr="00AF2F74">
                      <w:rPr>
                        <w:rFonts w:ascii="Century Gothic" w:hAnsi="Century Gothic"/>
                        <w:color w:val="000000" w:themeColor="text1"/>
                        <w:spacing w:val="1"/>
                        <w:sz w:val="16"/>
                        <w:szCs w:val="16"/>
                      </w:rPr>
                      <w:t xml:space="preserve"> </w:t>
                    </w:r>
                    <w:r w:rsidR="009E5D93">
                      <w:rPr>
                        <w:rFonts w:ascii="Century Gothic" w:hAnsi="Century Gothic"/>
                        <w:color w:val="000000" w:themeColor="text1"/>
                        <w:sz w:val="16"/>
                        <w:szCs w:val="16"/>
                      </w:rPr>
                      <w:t xml:space="preserve">by </w:t>
                    </w:r>
                    <w:r w:rsidR="009E5D93" w:rsidRPr="009E5D93">
                      <w:rPr>
                        <w:rFonts w:ascii="Century Gothic" w:hAnsi="Century Gothic"/>
                        <w:color w:val="000000" w:themeColor="text1"/>
                        <w:sz w:val="16"/>
                        <w:szCs w:val="16"/>
                      </w:rPr>
                      <w:t xml:space="preserve">Wisconsin </w:t>
                    </w:r>
                    <w:r w:rsidR="00904BDF">
                      <w:rPr>
                        <w:rFonts w:ascii="Century Gothic" w:hAnsi="Century Gothic"/>
                        <w:color w:val="000000" w:themeColor="text1"/>
                        <w:sz w:val="16"/>
                        <w:szCs w:val="16"/>
                      </w:rPr>
                      <w:t>DPI</w:t>
                    </w:r>
                    <w:r w:rsidR="009E5D93">
                      <w:rPr>
                        <w:rFonts w:ascii="Century Gothic" w:hAnsi="Century Gothic"/>
                        <w:color w:val="000000" w:themeColor="text1"/>
                        <w:sz w:val="16"/>
                        <w:szCs w:val="16"/>
                      </w:rPr>
                      <w:t xml:space="preserve"> |</w:t>
                    </w:r>
                    <w:r w:rsidRPr="00AF2F74">
                      <w:rPr>
                        <w:rFonts w:ascii="Century Gothic" w:hAnsi="Century Gothic"/>
                        <w:color w:val="000000" w:themeColor="text1"/>
                        <w:spacing w:val="1"/>
                        <w:sz w:val="16"/>
                        <w:szCs w:val="16"/>
                      </w:rPr>
                      <w:t xml:space="preserve"> </w:t>
                    </w:r>
                    <w:r w:rsidR="002F4311">
                      <w:rPr>
                        <w:rFonts w:ascii="Century Gothic" w:hAnsi="Century Gothic"/>
                        <w:color w:val="000000" w:themeColor="text1"/>
                        <w:sz w:val="16"/>
                        <w:szCs w:val="16"/>
                      </w:rPr>
                      <w:t>December</w:t>
                    </w:r>
                    <w:r w:rsidRPr="00AF2F74">
                      <w:rPr>
                        <w:rFonts w:ascii="Century Gothic" w:hAnsi="Century Gothic"/>
                        <w:color w:val="000000" w:themeColor="text1"/>
                        <w:spacing w:val="1"/>
                        <w:sz w:val="16"/>
                        <w:szCs w:val="16"/>
                      </w:rPr>
                      <w:t xml:space="preserve"> </w:t>
                    </w:r>
                    <w:r w:rsidR="009E5D93">
                      <w:rPr>
                        <w:rFonts w:ascii="Century Gothic" w:hAnsi="Century Gothic"/>
                        <w:color w:val="000000" w:themeColor="text1"/>
                        <w:sz w:val="16"/>
                        <w:szCs w:val="16"/>
                      </w:rPr>
                      <w:t>2018</w:t>
                    </w:r>
                    <w:hyperlink r:id="rId2">
                      <w:r w:rsidR="009E5D93">
                        <w:rPr>
                          <w:rFonts w:ascii="Century Gothic" w:hAnsi="Century Gothic"/>
                          <w:color w:val="000000" w:themeColor="text1"/>
                          <w:sz w:val="16"/>
                          <w:szCs w:val="16"/>
                        </w:rPr>
                        <w:t xml:space="preserve"> |</w:t>
                      </w:r>
                      <w:r w:rsidRPr="00AF2F74">
                        <w:rPr>
                          <w:rFonts w:ascii="Century Gothic" w:hAnsi="Century Gothic"/>
                          <w:color w:val="000000" w:themeColor="text1"/>
                          <w:sz w:val="16"/>
                          <w:szCs w:val="16"/>
                        </w:rPr>
                        <w:t>http://www.wiaap.org/?page=Poverty_resources</w:t>
                      </w:r>
                    </w:hyperlink>
                  </w:p>
                </w:txbxContent>
              </v:textbox>
              <w10:wrap anchorx="page" anchory="page"/>
            </v:shape>
          </w:pict>
        </mc:Fallback>
      </mc:AlternateContent>
    </w:r>
    <w:r w:rsidR="002F4311">
      <w:rPr>
        <w:noProof/>
      </w:rPr>
      <w:drawing>
        <wp:anchor distT="0" distB="0" distL="114300" distR="114300" simplePos="0" relativeHeight="251663360" behindDoc="0" locked="0" layoutInCell="1" allowOverlap="1" wp14:anchorId="07CFD2EB" wp14:editId="4ADB3140">
          <wp:simplePos x="0" y="0"/>
          <wp:positionH relativeFrom="page">
            <wp:posOffset>5391150</wp:posOffset>
          </wp:positionH>
          <wp:positionV relativeFrom="paragraph">
            <wp:posOffset>18834</wp:posOffset>
          </wp:positionV>
          <wp:extent cx="2030414" cy="550988"/>
          <wp:effectExtent l="0" t="0" r="0"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030414" cy="550988"/>
                  </a:xfrm>
                  <a:prstGeom prst="rect">
                    <a:avLst/>
                  </a:prstGeom>
                  <a:noFill/>
                  <a:ln>
                    <a:noFill/>
                  </a:ln>
                </pic:spPr>
              </pic:pic>
            </a:graphicData>
          </a:graphic>
          <wp14:sizeRelH relativeFrom="page">
            <wp14:pctWidth>0</wp14:pctWidth>
          </wp14:sizeRelH>
          <wp14:sizeRelV relativeFrom="page">
            <wp14:pctHeight>0</wp14:pctHeight>
          </wp14:sizeRelV>
        </wp:anchor>
      </w:drawing>
    </w:r>
    <w:r w:rsidR="006C1506" w:rsidRPr="00AF2F74">
      <w:rPr>
        <w:noProof/>
        <w:color w:val="AFA488"/>
      </w:rPr>
      <mc:AlternateContent>
        <mc:Choice Requires="wps">
          <w:drawing>
            <wp:anchor distT="0" distB="0" distL="114300" distR="114300" simplePos="0" relativeHeight="251661312" behindDoc="0" locked="0" layoutInCell="1" allowOverlap="1" wp14:anchorId="730A56B7" wp14:editId="6EADAA4E">
              <wp:simplePos x="0" y="0"/>
              <wp:positionH relativeFrom="margin">
                <wp:align>center</wp:align>
              </wp:positionH>
              <wp:positionV relativeFrom="paragraph">
                <wp:posOffset>-264617</wp:posOffset>
              </wp:positionV>
              <wp:extent cx="478184" cy="478184"/>
              <wp:effectExtent l="0" t="0" r="17145" b="17145"/>
              <wp:wrapNone/>
              <wp:docPr id="9" name="Oval 9"/>
              <wp:cNvGraphicFramePr/>
              <a:graphic xmlns:a="http://schemas.openxmlformats.org/drawingml/2006/main">
                <a:graphicData uri="http://schemas.microsoft.com/office/word/2010/wordprocessingShape">
                  <wps:wsp>
                    <wps:cNvSpPr/>
                    <wps:spPr>
                      <a:xfrm>
                        <a:off x="0" y="0"/>
                        <a:ext cx="478184" cy="478184"/>
                      </a:xfrm>
                      <a:prstGeom prst="ellipse">
                        <a:avLst/>
                      </a:prstGeom>
                      <a:solidFill>
                        <a:srgbClr val="AFA488"/>
                      </a:solidFill>
                      <a:ln>
                        <a:solidFill>
                          <a:srgbClr val="AFA48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8F6D4D" id="Oval 9" o:spid="_x0000_s1026" style="position:absolute;margin-left:0;margin-top:-20.85pt;width:37.65pt;height:37.6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" fillcolor="#afa488" strokecolor="#afa488" strokeweight="1pt">
              <v:stroke joinstyle="miter"/>
              <w10:wrap anchorx="margin"/>
            </v:oval>
          </w:pict>
        </mc:Fallback>
      </mc:AlternateContent>
    </w:r>
    <w:r w:rsidR="00714DFE">
      <w:rPr>
        <w:noProof/>
      </w:rPr>
      <mc:AlternateContent>
        <mc:Choice Requires="wps">
          <w:drawing>
            <wp:anchor distT="0" distB="0" distL="114300" distR="114300" simplePos="0" relativeHeight="251660288" behindDoc="0" locked="0" layoutInCell="1" allowOverlap="1" wp14:anchorId="25ADE260" wp14:editId="1AD252AC">
              <wp:simplePos x="0" y="0"/>
              <wp:positionH relativeFrom="column">
                <wp:posOffset>-850118</wp:posOffset>
              </wp:positionH>
              <wp:positionV relativeFrom="paragraph">
                <wp:posOffset>-31661</wp:posOffset>
              </wp:positionV>
              <wp:extent cx="7718277" cy="0"/>
              <wp:effectExtent l="0" t="38100" r="54610" b="38100"/>
              <wp:wrapNone/>
              <wp:docPr id="8" name="Straight Connector 8"/>
              <wp:cNvGraphicFramePr/>
              <a:graphic xmlns:a="http://schemas.openxmlformats.org/drawingml/2006/main">
                <a:graphicData uri="http://schemas.microsoft.com/office/word/2010/wordprocessingShape">
                  <wps:wsp>
                    <wps:cNvCnPr/>
                    <wps:spPr>
                      <a:xfrm>
                        <a:off x="0" y="0"/>
                        <a:ext cx="7718277" cy="0"/>
                      </a:xfrm>
                      <a:prstGeom prst="line">
                        <a:avLst/>
                      </a:prstGeom>
                      <a:ln w="76200">
                        <a:solidFill>
                          <a:srgbClr val="AFA488"/>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E99496" id="Straight Connector 8"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6.95pt,-2.5pt" to="540.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" strokecolor="#afa488" strokeweight="6pt">
              <v:stroke joinstyle="miter"/>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954" w:rsidRDefault="00FA2954" w:rsidP="00714DFE">
      <w:r>
        <w:separator/>
      </w:r>
    </w:p>
  </w:footnote>
  <w:footnote w:type="continuationSeparator" w:id="0">
    <w:p w:rsidR="00FA2954" w:rsidRDefault="00FA2954" w:rsidP="00714D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DFE" w:rsidRDefault="009E5D93" w:rsidP="00AF2F74">
    <w:pPr>
      <w:pStyle w:val="NoSpacing"/>
    </w:pPr>
    <w:r>
      <w:rPr>
        <w:noProof/>
      </w:rPr>
      <w:drawing>
        <wp:anchor distT="0" distB="0" distL="114300" distR="114300" simplePos="0" relativeHeight="251665408" behindDoc="1" locked="0" layoutInCell="1" allowOverlap="1" wp14:anchorId="673AA788" wp14:editId="5039EC04">
          <wp:simplePos x="0" y="0"/>
          <wp:positionH relativeFrom="page">
            <wp:posOffset>6029617</wp:posOffset>
          </wp:positionH>
          <wp:positionV relativeFrom="paragraph">
            <wp:posOffset>-127652</wp:posOffset>
          </wp:positionV>
          <wp:extent cx="1210945" cy="688340"/>
          <wp:effectExtent l="0" t="0" r="8255" b="0"/>
          <wp:wrapTight wrapText="bothSides">
            <wp:wrapPolygon edited="0">
              <wp:start x="0" y="0"/>
              <wp:lineTo x="0" y="20923"/>
              <wp:lineTo x="21407" y="20923"/>
              <wp:lineTo x="21407" y="0"/>
              <wp:lineTo x="0" y="0"/>
            </wp:wrapPolygon>
          </wp:wrapTight>
          <wp:docPr id="16" name="Picture 16"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þÿ"/>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10945" cy="6883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6432" behindDoc="0" locked="0" layoutInCell="1" allowOverlap="1" wp14:anchorId="5CCB7F34" wp14:editId="05DBE03C">
              <wp:simplePos x="0" y="0"/>
              <wp:positionH relativeFrom="page">
                <wp:align>left</wp:align>
              </wp:positionH>
              <wp:positionV relativeFrom="paragraph">
                <wp:posOffset>-135924</wp:posOffset>
              </wp:positionV>
              <wp:extent cx="5943600" cy="64833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8335"/>
                      </a:xfrm>
                      <a:prstGeom prst="rect">
                        <a:avLst/>
                      </a:prstGeom>
                      <a:solidFill>
                        <a:srgbClr val="C85F2F"/>
                      </a:solidFill>
                      <a:ln w="9525">
                        <a:noFill/>
                        <a:miter lim="800000"/>
                        <a:headEnd/>
                        <a:tailEnd/>
                      </a:ln>
                    </wps:spPr>
                    <wps:txbx>
                      <w:txbxContent>
                        <w:p w:rsidR="002F4311" w:rsidRDefault="009E5D93" w:rsidP="009E5D93">
                          <w:pPr>
                            <w:ind w:left="1267"/>
                            <w:rPr>
                              <w:rFonts w:ascii="Century Gothic" w:hAnsi="Century Gothic"/>
                              <w:b/>
                              <w:color w:val="FFFFFF" w:themeColor="background1"/>
                              <w:sz w:val="36"/>
                            </w:rPr>
                          </w:pPr>
                          <w:r w:rsidRPr="00AF2F74">
                            <w:rPr>
                              <w:rFonts w:ascii="Century Gothic" w:hAnsi="Century Gothic"/>
                              <w:b/>
                              <w:color w:val="FFFFFF" w:themeColor="background1"/>
                              <w:sz w:val="36"/>
                            </w:rPr>
                            <w:t xml:space="preserve">The Pediatrician’s Guide to </w:t>
                          </w:r>
                        </w:p>
                        <w:p w:rsidR="009E5D93" w:rsidRDefault="009E5D93" w:rsidP="009E5D93">
                          <w:pPr>
                            <w:ind w:left="1267"/>
                            <w:rPr>
                              <w:rFonts w:ascii="Century Gothic" w:hAnsi="Century Gothic"/>
                              <w:b/>
                              <w:color w:val="FFFFFF" w:themeColor="background1"/>
                              <w:sz w:val="36"/>
                            </w:rPr>
                          </w:pPr>
                          <w:r>
                            <w:rPr>
                              <w:rFonts w:ascii="Century Gothic" w:hAnsi="Century Gothic"/>
                              <w:b/>
                              <w:color w:val="FFFFFF" w:themeColor="background1"/>
                              <w:sz w:val="36"/>
                            </w:rPr>
                            <w:t xml:space="preserve">School-Based </w:t>
                          </w:r>
                          <w:r w:rsidR="002F4311">
                            <w:rPr>
                              <w:rFonts w:ascii="Century Gothic" w:hAnsi="Century Gothic"/>
                              <w:b/>
                              <w:color w:val="FFFFFF" w:themeColor="background1"/>
                              <w:sz w:val="36"/>
                            </w:rPr>
                            <w:t>Services</w:t>
                          </w:r>
                        </w:p>
                        <w:p w:rsidR="009E5D93" w:rsidRPr="00AF2F74" w:rsidRDefault="002F4311" w:rsidP="009E5D93">
                          <w:pPr>
                            <w:ind w:left="1267"/>
                            <w:rPr>
                              <w:rFonts w:ascii="Century Gothic" w:hAnsi="Century Gothic"/>
                              <w:b/>
                              <w:color w:val="FFFFFF" w:themeColor="background1"/>
                              <w:sz w:val="36"/>
                            </w:rPr>
                          </w:pPr>
                          <w:r>
                            <w:rPr>
                              <w:rFonts w:ascii="Century Gothic" w:hAnsi="Century Gothic"/>
                              <w:b/>
                              <w:color w:val="FFFFFF" w:themeColor="background1"/>
                              <w:sz w:val="36"/>
                            </w:rPr>
                            <w:t>Services</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5CCB7F34" id="_x0000_t202" coordsize="21600,21600" o:spt="202" path="m,l,21600r21600,l21600,xe">
              <v:stroke joinstyle="miter"/>
              <v:path gradientshapeok="t" o:connecttype="rect"/>
            </v:shapetype>
            <v:shape id="_x0000_s1031" type="#_x0000_t202" style="position:absolute;margin-left:0;margin-top:-10.7pt;width:468pt;height:51.05pt;z-index:25166643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" fillcolor="#c85f2f" stroked="f">
              <v:textbox>
                <w:txbxContent>
                  <w:p w:rsidR="002F4311" w:rsidRDefault="009E5D93" w:rsidP="009E5D93">
                    <w:pPr>
                      <w:ind w:left="1267"/>
                      <w:rPr>
                        <w:rFonts w:ascii="Century Gothic" w:hAnsi="Century Gothic"/>
                        <w:b/>
                        <w:color w:val="FFFFFF" w:themeColor="background1"/>
                        <w:sz w:val="36"/>
                      </w:rPr>
                    </w:pPr>
                    <w:r w:rsidRPr="00AF2F74">
                      <w:rPr>
                        <w:rFonts w:ascii="Century Gothic" w:hAnsi="Century Gothic"/>
                        <w:b/>
                        <w:color w:val="FFFFFF" w:themeColor="background1"/>
                        <w:sz w:val="36"/>
                      </w:rPr>
                      <w:t xml:space="preserve">The Pediatrician’s Guide to </w:t>
                    </w:r>
                  </w:p>
                  <w:p w:rsidR="009E5D93" w:rsidRDefault="009E5D93" w:rsidP="009E5D93">
                    <w:pPr>
                      <w:ind w:left="1267"/>
                      <w:rPr>
                        <w:rFonts w:ascii="Century Gothic" w:hAnsi="Century Gothic"/>
                        <w:b/>
                        <w:color w:val="FFFFFF" w:themeColor="background1"/>
                        <w:sz w:val="36"/>
                      </w:rPr>
                    </w:pPr>
                    <w:r>
                      <w:rPr>
                        <w:rFonts w:ascii="Century Gothic" w:hAnsi="Century Gothic"/>
                        <w:b/>
                        <w:color w:val="FFFFFF" w:themeColor="background1"/>
                        <w:sz w:val="36"/>
                      </w:rPr>
                      <w:t xml:space="preserve">School-Based </w:t>
                    </w:r>
                    <w:r w:rsidR="002F4311">
                      <w:rPr>
                        <w:rFonts w:ascii="Century Gothic" w:hAnsi="Century Gothic"/>
                        <w:b/>
                        <w:color w:val="FFFFFF" w:themeColor="background1"/>
                        <w:sz w:val="36"/>
                      </w:rPr>
                      <w:t>Services</w:t>
                    </w:r>
                  </w:p>
                  <w:p w:rsidR="009E5D93" w:rsidRPr="00AF2F74" w:rsidRDefault="002F4311" w:rsidP="009E5D93">
                    <w:pPr>
                      <w:ind w:left="1267"/>
                      <w:rPr>
                        <w:rFonts w:ascii="Century Gothic" w:hAnsi="Century Gothic"/>
                        <w:b/>
                        <w:color w:val="FFFFFF" w:themeColor="background1"/>
                        <w:sz w:val="36"/>
                      </w:rPr>
                    </w:pPr>
                    <w:r>
                      <w:rPr>
                        <w:rFonts w:ascii="Century Gothic" w:hAnsi="Century Gothic"/>
                        <w:b/>
                        <w:color w:val="FFFFFF" w:themeColor="background1"/>
                        <w:sz w:val="36"/>
                      </w:rPr>
                      <w:t>Services</w:t>
                    </w:r>
                  </w:p>
                </w:txbxContent>
              </v:textbox>
              <w10:wrap anchorx="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AA181F"/>
    <w:multiLevelType w:val="hybridMultilevel"/>
    <w:tmpl w:val="2D5C7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A5505F"/>
    <w:multiLevelType w:val="hybridMultilevel"/>
    <w:tmpl w:val="45705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78493A"/>
    <w:multiLevelType w:val="hybridMultilevel"/>
    <w:tmpl w:val="D1C4D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414454"/>
    <w:multiLevelType w:val="hybridMultilevel"/>
    <w:tmpl w:val="2C565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941E53"/>
    <w:multiLevelType w:val="hybridMultilevel"/>
    <w:tmpl w:val="2968E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B50E25"/>
    <w:multiLevelType w:val="hybridMultilevel"/>
    <w:tmpl w:val="9BA0C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A2792D"/>
    <w:multiLevelType w:val="hybridMultilevel"/>
    <w:tmpl w:val="81809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2A56B0"/>
    <w:multiLevelType w:val="hybridMultilevel"/>
    <w:tmpl w:val="BCCEC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9B47B6"/>
    <w:multiLevelType w:val="hybridMultilevel"/>
    <w:tmpl w:val="A29A7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9C24A1"/>
    <w:multiLevelType w:val="hybridMultilevel"/>
    <w:tmpl w:val="F8B0F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3"/>
  </w:num>
  <w:num w:numId="6">
    <w:abstractNumId w:val="9"/>
  </w:num>
  <w:num w:numId="7">
    <w:abstractNumId w:val="8"/>
  </w:num>
  <w:num w:numId="8">
    <w:abstractNumId w:val="7"/>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DFE"/>
    <w:rsid w:val="00083496"/>
    <w:rsid w:val="000B1FEC"/>
    <w:rsid w:val="001254C4"/>
    <w:rsid w:val="00125CC7"/>
    <w:rsid w:val="00126599"/>
    <w:rsid w:val="00187D13"/>
    <w:rsid w:val="001A13A2"/>
    <w:rsid w:val="00263478"/>
    <w:rsid w:val="002C12E7"/>
    <w:rsid w:val="002F4311"/>
    <w:rsid w:val="003731FD"/>
    <w:rsid w:val="00384714"/>
    <w:rsid w:val="003B64DC"/>
    <w:rsid w:val="00410D3C"/>
    <w:rsid w:val="00566A32"/>
    <w:rsid w:val="00651169"/>
    <w:rsid w:val="006C07F4"/>
    <w:rsid w:val="006C1506"/>
    <w:rsid w:val="00714270"/>
    <w:rsid w:val="00714DFE"/>
    <w:rsid w:val="00771060"/>
    <w:rsid w:val="007752D9"/>
    <w:rsid w:val="00904BDF"/>
    <w:rsid w:val="009E5D93"/>
    <w:rsid w:val="00A05B2C"/>
    <w:rsid w:val="00A460EA"/>
    <w:rsid w:val="00A766C1"/>
    <w:rsid w:val="00AF2F74"/>
    <w:rsid w:val="00BD36FB"/>
    <w:rsid w:val="00CA50C5"/>
    <w:rsid w:val="00D14956"/>
    <w:rsid w:val="00D3347A"/>
    <w:rsid w:val="00D909F8"/>
    <w:rsid w:val="00E27B5B"/>
    <w:rsid w:val="00F249A7"/>
    <w:rsid w:val="00F6601B"/>
    <w:rsid w:val="00F75B59"/>
    <w:rsid w:val="00F779F6"/>
    <w:rsid w:val="00FA2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25EFF65A-B17F-46B9-A50F-A4EF970BE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14DFE"/>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4DFE"/>
    <w:pPr>
      <w:tabs>
        <w:tab w:val="center" w:pos="4680"/>
        <w:tab w:val="right" w:pos="9360"/>
      </w:tabs>
    </w:pPr>
  </w:style>
  <w:style w:type="character" w:customStyle="1" w:styleId="HeaderChar">
    <w:name w:val="Header Char"/>
    <w:basedOn w:val="DefaultParagraphFont"/>
    <w:link w:val="Header"/>
    <w:uiPriority w:val="99"/>
    <w:rsid w:val="00714DFE"/>
  </w:style>
  <w:style w:type="paragraph" w:styleId="Footer">
    <w:name w:val="footer"/>
    <w:basedOn w:val="Normal"/>
    <w:link w:val="FooterChar"/>
    <w:uiPriority w:val="99"/>
    <w:unhideWhenUsed/>
    <w:rsid w:val="00714DFE"/>
    <w:pPr>
      <w:tabs>
        <w:tab w:val="center" w:pos="4680"/>
        <w:tab w:val="right" w:pos="9360"/>
      </w:tabs>
    </w:pPr>
  </w:style>
  <w:style w:type="character" w:customStyle="1" w:styleId="FooterChar">
    <w:name w:val="Footer Char"/>
    <w:basedOn w:val="DefaultParagraphFont"/>
    <w:link w:val="Footer"/>
    <w:uiPriority w:val="99"/>
    <w:rsid w:val="00714DFE"/>
  </w:style>
  <w:style w:type="paragraph" w:styleId="NoSpacing">
    <w:name w:val="No Spacing"/>
    <w:uiPriority w:val="1"/>
    <w:qFormat/>
    <w:rsid w:val="00714DFE"/>
    <w:pPr>
      <w:widowControl w:val="0"/>
      <w:spacing w:after="0" w:line="240" w:lineRule="auto"/>
    </w:pPr>
  </w:style>
  <w:style w:type="character" w:styleId="Hyperlink">
    <w:name w:val="Hyperlink"/>
    <w:basedOn w:val="DefaultParagraphFont"/>
    <w:uiPriority w:val="99"/>
    <w:unhideWhenUsed/>
    <w:rsid w:val="00714DFE"/>
    <w:rPr>
      <w:color w:val="0563C1" w:themeColor="hyperlink"/>
      <w:u w:val="single"/>
    </w:rPr>
  </w:style>
  <w:style w:type="paragraph" w:styleId="BodyText">
    <w:name w:val="Body Text"/>
    <w:basedOn w:val="Normal"/>
    <w:link w:val="BodyTextChar"/>
    <w:uiPriority w:val="1"/>
    <w:qFormat/>
    <w:rsid w:val="00714DFE"/>
    <w:pPr>
      <w:ind w:left="490"/>
    </w:pPr>
    <w:rPr>
      <w:rFonts w:ascii="Calibri" w:eastAsia="Calibri" w:hAnsi="Calibri"/>
      <w:sz w:val="20"/>
      <w:szCs w:val="20"/>
    </w:rPr>
  </w:style>
  <w:style w:type="character" w:customStyle="1" w:styleId="BodyTextChar">
    <w:name w:val="Body Text Char"/>
    <w:basedOn w:val="DefaultParagraphFont"/>
    <w:link w:val="BodyText"/>
    <w:uiPriority w:val="1"/>
    <w:rsid w:val="00714DFE"/>
    <w:rPr>
      <w:rFonts w:ascii="Calibri" w:eastAsia="Calibri" w:hAnsi="Calibri"/>
      <w:sz w:val="20"/>
      <w:szCs w:val="20"/>
    </w:rPr>
  </w:style>
  <w:style w:type="paragraph" w:styleId="ListParagraph">
    <w:name w:val="List Paragraph"/>
    <w:basedOn w:val="Normal"/>
    <w:uiPriority w:val="1"/>
    <w:qFormat/>
    <w:rsid w:val="00F75B59"/>
  </w:style>
  <w:style w:type="paragraph" w:styleId="BalloonText">
    <w:name w:val="Balloon Text"/>
    <w:basedOn w:val="Normal"/>
    <w:link w:val="BalloonTextChar"/>
    <w:uiPriority w:val="99"/>
    <w:semiHidden/>
    <w:unhideWhenUsed/>
    <w:rsid w:val="000B1FEC"/>
    <w:rPr>
      <w:rFonts w:ascii="Tahoma" w:hAnsi="Tahoma" w:cs="Tahoma"/>
      <w:sz w:val="16"/>
      <w:szCs w:val="16"/>
    </w:rPr>
  </w:style>
  <w:style w:type="character" w:customStyle="1" w:styleId="BalloonTextChar">
    <w:name w:val="Balloon Text Char"/>
    <w:basedOn w:val="DefaultParagraphFont"/>
    <w:link w:val="BalloonText"/>
    <w:uiPriority w:val="99"/>
    <w:semiHidden/>
    <w:rsid w:val="000B1FEC"/>
    <w:rPr>
      <w:rFonts w:ascii="Tahoma" w:hAnsi="Tahoma" w:cs="Tahoma"/>
      <w:sz w:val="16"/>
      <w:szCs w:val="16"/>
    </w:rPr>
  </w:style>
  <w:style w:type="character" w:styleId="FollowedHyperlink">
    <w:name w:val="FollowedHyperlink"/>
    <w:basedOn w:val="DefaultParagraphFont"/>
    <w:uiPriority w:val="99"/>
    <w:semiHidden/>
    <w:unhideWhenUsed/>
    <w:rsid w:val="002C12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pi.wi.gov/excforall" TargetMode="External"/><Relationship Id="rId13" Type="http://schemas.openxmlformats.org/officeDocument/2006/relationships/hyperlink" Target="http://dpi.wi.gov/sspw/health-education" TargetMode="External"/><Relationship Id="rId18" Type="http://schemas.openxmlformats.org/officeDocument/2006/relationships/hyperlink" Target="http://www.collaboratingpartners.com/wi-pyramid-model-about.php" TargetMode="External"/><Relationship Id="rId26" Type="http://schemas.openxmlformats.org/officeDocument/2006/relationships/hyperlink" Target="http://dpi.wi.gov/sites/default/files/imce/families-students/intro-se.pdf" TargetMode="External"/><Relationship Id="rId3" Type="http://schemas.openxmlformats.org/officeDocument/2006/relationships/settings" Target="settings.xml"/><Relationship Id="rId21" Type="http://schemas.openxmlformats.org/officeDocument/2006/relationships/hyperlink" Target="https://dpi.wi.gov/sped" TargetMode="External"/><Relationship Id="rId34" Type="http://schemas.openxmlformats.org/officeDocument/2006/relationships/fontTable" Target="fontTable.xml"/><Relationship Id="rId7" Type="http://schemas.openxmlformats.org/officeDocument/2006/relationships/hyperlink" Target="http://dpi.wi.gov/directories" TargetMode="External"/><Relationship Id="rId12" Type="http://schemas.openxmlformats.org/officeDocument/2006/relationships/hyperlink" Target="https://dpi.wi.gov/homeless" TargetMode="External"/><Relationship Id="rId17" Type="http://schemas.openxmlformats.org/officeDocument/2006/relationships/hyperlink" Target="http://wisconsinrticenter.org/topnav/about-us.html" TargetMode="External"/><Relationship Id="rId25" Type="http://schemas.openxmlformats.org/officeDocument/2006/relationships/hyperlink" Target="http://dpi.wi.gov/sped/laws-procedures-bulletins/laws/eligibility"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hyperlink" Target="https://dpi.wi.gov/sspw/pupil-services/school-nurse" TargetMode="External"/><Relationship Id="rId29" Type="http://schemas.openxmlformats.org/officeDocument/2006/relationships/hyperlink" Target="http://dpi.wi.gov/title-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isedash.dpi.wi.gov/Dashboard/portalHome.jsp" TargetMode="External"/><Relationship Id="rId24" Type="http://schemas.openxmlformats.org/officeDocument/2006/relationships/hyperlink" Target="http://wspei.org/"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dpi.wi.gov/sspw/mental-health/trauma" TargetMode="External"/><Relationship Id="rId23" Type="http://schemas.openxmlformats.org/officeDocument/2006/relationships/hyperlink" Target="http://www.wifacets.org/" TargetMode="External"/><Relationship Id="rId28" Type="http://schemas.openxmlformats.org/officeDocument/2006/relationships/hyperlink" Target="http://dpi.wi.gov/sped/early-childhood/child-find" TargetMode="External"/><Relationship Id="rId10" Type="http://schemas.openxmlformats.org/officeDocument/2006/relationships/hyperlink" Target="http://www.collaboratingpartners.com/" TargetMode="External"/><Relationship Id="rId19" Type="http://schemas.openxmlformats.org/officeDocument/2006/relationships/hyperlink" Target="http://www.wishschools.org/" TargetMode="External"/><Relationship Id="rId31" Type="http://schemas.openxmlformats.org/officeDocument/2006/relationships/hyperlink" Target="http://dpi.wi.gov/neglected-delinquent" TargetMode="External"/><Relationship Id="rId4" Type="http://schemas.openxmlformats.org/officeDocument/2006/relationships/webSettings" Target="webSettings.xml"/><Relationship Id="rId9" Type="http://schemas.openxmlformats.org/officeDocument/2006/relationships/hyperlink" Target="http://dpi.wi.gov/nutrition" TargetMode="External"/><Relationship Id="rId14" Type="http://schemas.openxmlformats.org/officeDocument/2006/relationships/hyperlink" Target="http://dpi.wi.gov/sspw/mental-health" TargetMode="External"/><Relationship Id="rId22" Type="http://schemas.openxmlformats.org/officeDocument/2006/relationships/hyperlink" Target="https://www.dhs.wisconsin.gov/health-care-coverage/health-care-coverage/birth-3-program" TargetMode="External"/><Relationship Id="rId27" Type="http://schemas.openxmlformats.org/officeDocument/2006/relationships/hyperlink" Target="http://dpi.wi.gov/sped/program/autism" TargetMode="External"/><Relationship Id="rId30" Type="http://schemas.openxmlformats.org/officeDocument/2006/relationships/hyperlink" Target="http://dpi.wi.gov/migrant" TargetMode="Externa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wiaap.org/?page=Poverty_resources" TargetMode="External"/><Relationship Id="rId1" Type="http://schemas.openxmlformats.org/officeDocument/2006/relationships/hyperlink" Target="http://www.wiaap.org/?page=Poverty_resour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4</Pages>
  <Words>1781</Words>
  <Characters>10157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Children's Hospital and Health System, Inc.</Company>
  <LinksUpToDate>false</LinksUpToDate>
  <CharactersWithSpaces>11915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Heckler, Caroline</dc:creator>
  <cp:keywords/>
  <dc:description/>
  <cp:lastModifiedBy>Jensen, Lisa</cp:lastModifiedBy>
  <cp:revision>7</cp:revision>
  <cp:lastPrinted>2017-12-13T18:41:00Z</cp:lastPrinted>
  <dcterms:created xsi:type="dcterms:W3CDTF">2018-01-04T16:11:00Z</dcterms:created>
  <dcterms:modified xsi:type="dcterms:W3CDTF">2018-12-31T16:12:00Z</dcterms:modified>
</cp:coreProperties>
</file>